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F98" w:rsidRPr="00C15CD3" w:rsidRDefault="00A20F98" w:rsidP="00A20F98">
      <w:pPr>
        <w:ind w:left="2124" w:firstLine="708"/>
        <w:outlineLvl w:val="0"/>
        <w:rPr>
          <w:b/>
          <w:sz w:val="23"/>
          <w:szCs w:val="23"/>
        </w:rPr>
      </w:pPr>
      <w:r w:rsidRPr="00C15CD3">
        <w:rPr>
          <w:b/>
          <w:sz w:val="23"/>
          <w:szCs w:val="23"/>
        </w:rPr>
        <w:t>Zmluva o </w:t>
      </w:r>
      <w:r w:rsidR="00FD6FB5">
        <w:rPr>
          <w:b/>
          <w:sz w:val="23"/>
          <w:szCs w:val="23"/>
        </w:rPr>
        <w:t>pod</w:t>
      </w:r>
      <w:r w:rsidRPr="00C15CD3">
        <w:rPr>
          <w:b/>
          <w:sz w:val="23"/>
          <w:szCs w:val="23"/>
        </w:rPr>
        <w:t>nájme pozemku</w:t>
      </w:r>
      <w:r>
        <w:rPr>
          <w:b/>
          <w:sz w:val="23"/>
          <w:szCs w:val="23"/>
        </w:rPr>
        <w:t xml:space="preserve"> a stavby </w:t>
      </w:r>
    </w:p>
    <w:p w:rsidR="00A20F98" w:rsidRPr="00C15CD3" w:rsidRDefault="00A20F98" w:rsidP="00A20F98">
      <w:pPr>
        <w:jc w:val="center"/>
        <w:outlineLvl w:val="0"/>
        <w:rPr>
          <w:b/>
          <w:sz w:val="23"/>
          <w:szCs w:val="23"/>
        </w:rPr>
      </w:pPr>
      <w:r w:rsidRPr="00C15CD3">
        <w:rPr>
          <w:b/>
          <w:sz w:val="23"/>
          <w:szCs w:val="23"/>
        </w:rPr>
        <w:t>uzatvorená podľa § 663 a </w:t>
      </w:r>
      <w:proofErr w:type="spellStart"/>
      <w:r w:rsidRPr="00C15CD3">
        <w:rPr>
          <w:b/>
          <w:sz w:val="23"/>
          <w:szCs w:val="23"/>
        </w:rPr>
        <w:t>nasl</w:t>
      </w:r>
      <w:proofErr w:type="spellEnd"/>
      <w:r w:rsidRPr="00C15CD3">
        <w:rPr>
          <w:b/>
          <w:sz w:val="23"/>
          <w:szCs w:val="23"/>
        </w:rPr>
        <w:t>. Občianskeho zákonníka</w:t>
      </w:r>
    </w:p>
    <w:p w:rsidR="00A20F98" w:rsidRPr="00C15CD3" w:rsidRDefault="00A20F98" w:rsidP="00A20F98">
      <w:pPr>
        <w:rPr>
          <w:b/>
          <w:sz w:val="23"/>
          <w:szCs w:val="23"/>
        </w:rPr>
      </w:pPr>
    </w:p>
    <w:p w:rsidR="00A20F98" w:rsidRPr="00C15CD3" w:rsidRDefault="00A20F98" w:rsidP="00A20F98">
      <w:pPr>
        <w:outlineLvl w:val="0"/>
        <w:rPr>
          <w:b/>
          <w:sz w:val="23"/>
          <w:szCs w:val="23"/>
        </w:rPr>
      </w:pPr>
      <w:r w:rsidRPr="00C15CD3">
        <w:rPr>
          <w:b/>
          <w:sz w:val="23"/>
          <w:szCs w:val="23"/>
        </w:rPr>
        <w:t xml:space="preserve">Zmluvné strany: </w:t>
      </w:r>
    </w:p>
    <w:p w:rsidR="00A20F98" w:rsidRPr="00C15CD3" w:rsidRDefault="00A20F98" w:rsidP="00A20F98">
      <w:pPr>
        <w:rPr>
          <w:b/>
          <w:sz w:val="23"/>
          <w:szCs w:val="23"/>
        </w:rPr>
      </w:pPr>
    </w:p>
    <w:p w:rsidR="00A20F98" w:rsidRDefault="00A20F98" w:rsidP="00A20F98">
      <w:pPr>
        <w:rPr>
          <w:b/>
          <w:sz w:val="23"/>
          <w:szCs w:val="23"/>
        </w:rPr>
      </w:pPr>
      <w:r>
        <w:rPr>
          <w:b/>
          <w:sz w:val="23"/>
          <w:szCs w:val="23"/>
        </w:rPr>
        <w:t>Prenajímateľ:</w:t>
      </w:r>
    </w:p>
    <w:p w:rsidR="00A20F98" w:rsidRPr="00F07B0D" w:rsidRDefault="005B3CFC" w:rsidP="00A20F98">
      <w:pPr>
        <w:rPr>
          <w:b/>
        </w:rPr>
      </w:pPr>
      <w:r>
        <w:rPr>
          <w:sz w:val="23"/>
          <w:szCs w:val="23"/>
        </w:rPr>
        <w:tab/>
      </w:r>
      <w:r>
        <w:rPr>
          <w:sz w:val="23"/>
          <w:szCs w:val="23"/>
        </w:rPr>
        <w:tab/>
        <w:t xml:space="preserve">            </w:t>
      </w:r>
      <w:proofErr w:type="spellStart"/>
      <w:r w:rsidR="00152824" w:rsidRPr="00F07B0D">
        <w:rPr>
          <w:b/>
        </w:rPr>
        <w:t>I.Svätojurská</w:t>
      </w:r>
      <w:proofErr w:type="spellEnd"/>
      <w:r w:rsidR="00152824" w:rsidRPr="00F07B0D">
        <w:rPr>
          <w:b/>
        </w:rPr>
        <w:t>, akciová spoločnosť</w:t>
      </w:r>
    </w:p>
    <w:p w:rsidR="00A20F98" w:rsidRPr="00F07B0D" w:rsidRDefault="00A20F98" w:rsidP="00A20F98">
      <w:pPr>
        <w:outlineLvl w:val="0"/>
        <w:rPr>
          <w:b/>
        </w:rPr>
      </w:pPr>
      <w:r w:rsidRPr="00F07B0D">
        <w:t xml:space="preserve">    </w:t>
      </w:r>
      <w:r w:rsidR="005B3CFC" w:rsidRPr="00F07B0D">
        <w:tab/>
      </w:r>
      <w:r w:rsidR="005B3CFC" w:rsidRPr="00F07B0D">
        <w:tab/>
      </w:r>
      <w:r w:rsidR="005B3CFC" w:rsidRPr="00F07B0D">
        <w:tab/>
      </w:r>
      <w:r w:rsidR="00152824" w:rsidRPr="00F07B0D">
        <w:t xml:space="preserve">Na pažiti 4E, 900 21 Svätý Jur </w:t>
      </w:r>
    </w:p>
    <w:p w:rsidR="00A20F98" w:rsidRPr="00F07B0D" w:rsidRDefault="00A20F98" w:rsidP="00A20F98">
      <w:r w:rsidRPr="00F07B0D">
        <w:t xml:space="preserve">    Zastúpen</w:t>
      </w:r>
      <w:r w:rsidR="00152824" w:rsidRPr="00F07B0D">
        <w:t>á</w:t>
      </w:r>
      <w:r w:rsidRPr="00F07B0D">
        <w:t xml:space="preserve">: </w:t>
      </w:r>
      <w:r w:rsidRPr="00F07B0D">
        <w:tab/>
      </w:r>
      <w:r w:rsidRPr="00F07B0D">
        <w:tab/>
      </w:r>
      <w:r w:rsidR="00152824" w:rsidRPr="00F07B0D">
        <w:t xml:space="preserve">Marián </w:t>
      </w:r>
      <w:proofErr w:type="spellStart"/>
      <w:r w:rsidR="00152824" w:rsidRPr="00F07B0D">
        <w:t>Grančič</w:t>
      </w:r>
      <w:proofErr w:type="spellEnd"/>
      <w:r w:rsidR="00152824" w:rsidRPr="00F07B0D">
        <w:t>, predseda predstavenstva</w:t>
      </w:r>
    </w:p>
    <w:p w:rsidR="00152824" w:rsidRPr="00F07B0D" w:rsidRDefault="00152824" w:rsidP="00A20F98">
      <w:r w:rsidRPr="00F07B0D">
        <w:tab/>
      </w:r>
      <w:r w:rsidRPr="00F07B0D">
        <w:tab/>
      </w:r>
      <w:r w:rsidRPr="00F07B0D">
        <w:tab/>
        <w:t>Marián Fraňo, člen predstavenstva</w:t>
      </w:r>
    </w:p>
    <w:p w:rsidR="00152824" w:rsidRPr="00F07B0D" w:rsidRDefault="00A20F98" w:rsidP="00A20F98">
      <w:r w:rsidRPr="00F07B0D">
        <w:t xml:space="preserve">    Peňažný ústav:</w:t>
      </w:r>
      <w:r w:rsidR="005B3CFC" w:rsidRPr="00F07B0D">
        <w:tab/>
        <w:t xml:space="preserve">Slovenská sporiteľňa, </w:t>
      </w:r>
      <w:proofErr w:type="spellStart"/>
      <w:r w:rsidR="005B3CFC" w:rsidRPr="00F07B0D">
        <w:t>a.s</w:t>
      </w:r>
      <w:proofErr w:type="spellEnd"/>
      <w:r w:rsidR="005B3CFC" w:rsidRPr="00F07B0D">
        <w:t>.</w:t>
      </w:r>
      <w:r w:rsidRPr="00F07B0D">
        <w:tab/>
      </w:r>
    </w:p>
    <w:p w:rsidR="00A20F98" w:rsidRPr="00F07B0D" w:rsidRDefault="00A20F98" w:rsidP="00A20F98">
      <w:r w:rsidRPr="00F07B0D">
        <w:t xml:space="preserve">    IBAN: </w:t>
      </w:r>
      <w:r w:rsidR="005B3CFC" w:rsidRPr="00F07B0D">
        <w:tab/>
      </w:r>
      <w:r w:rsidR="005B3CFC" w:rsidRPr="00F07B0D">
        <w:tab/>
        <w:t>SK21 0900 0000 0000 1925 3446</w:t>
      </w:r>
      <w:r w:rsidRPr="00F07B0D">
        <w:tab/>
      </w:r>
      <w:r w:rsidRPr="00F07B0D">
        <w:tab/>
      </w:r>
    </w:p>
    <w:p w:rsidR="00A20F98" w:rsidRPr="00F07B0D" w:rsidRDefault="00A20F98" w:rsidP="00A20F98">
      <w:r w:rsidRPr="00F07B0D">
        <w:t xml:space="preserve">    BIC:</w:t>
      </w:r>
      <w:r w:rsidRPr="00F07B0D">
        <w:tab/>
      </w:r>
      <w:r w:rsidRPr="00F07B0D">
        <w:tab/>
      </w:r>
      <w:r w:rsidRPr="00F07B0D">
        <w:tab/>
      </w:r>
      <w:r w:rsidR="005B3CFC" w:rsidRPr="00F07B0D">
        <w:t>GIBASKBX</w:t>
      </w:r>
    </w:p>
    <w:p w:rsidR="00A20F98" w:rsidRPr="00F07B0D" w:rsidRDefault="00A20F98" w:rsidP="00A20F98">
      <w:r w:rsidRPr="00F07B0D">
        <w:t xml:space="preserve">    IČO:</w:t>
      </w:r>
      <w:r w:rsidRPr="00F07B0D">
        <w:tab/>
      </w:r>
      <w:r w:rsidRPr="00F07B0D">
        <w:tab/>
      </w:r>
      <w:r w:rsidR="005B3CFC" w:rsidRPr="00F07B0D">
        <w:t>31 437 567</w:t>
      </w:r>
    </w:p>
    <w:p w:rsidR="00A20F98" w:rsidRPr="00F07B0D" w:rsidRDefault="00A20F98" w:rsidP="00A20F98">
      <w:r w:rsidRPr="00F07B0D">
        <w:t xml:space="preserve">    IČ</w:t>
      </w:r>
      <w:r w:rsidR="005B3CFC" w:rsidRPr="00F07B0D">
        <w:t xml:space="preserve"> </w:t>
      </w:r>
      <w:r w:rsidRPr="00F07B0D">
        <w:t>DPH:</w:t>
      </w:r>
      <w:r w:rsidRPr="00F07B0D">
        <w:tab/>
      </w:r>
      <w:r w:rsidRPr="00F07B0D">
        <w:tab/>
      </w:r>
      <w:r w:rsidR="005B3CFC" w:rsidRPr="00F07B0D">
        <w:t>SK2020 35 9891</w:t>
      </w:r>
    </w:p>
    <w:p w:rsidR="005B3CFC" w:rsidRPr="00F07B0D" w:rsidRDefault="005B3CFC" w:rsidP="00A20F98">
      <w:r w:rsidRPr="00F07B0D">
        <w:t xml:space="preserve">    DIČ:</w:t>
      </w:r>
      <w:r w:rsidRPr="00F07B0D">
        <w:tab/>
      </w:r>
      <w:r w:rsidRPr="00F07B0D">
        <w:tab/>
        <w:t>2020 35 9891</w:t>
      </w:r>
    </w:p>
    <w:p w:rsidR="00A20F98" w:rsidRPr="00F07B0D" w:rsidRDefault="00A20F98" w:rsidP="00A20F98">
      <w:r w:rsidRPr="00F07B0D">
        <w:t xml:space="preserve">    Číslo telefónu:</w:t>
      </w:r>
      <w:r w:rsidR="005B3CFC" w:rsidRPr="00F07B0D">
        <w:tab/>
      </w:r>
      <w:r w:rsidR="00041D83" w:rsidRPr="00F07B0D">
        <w:t>02 / 449 70 565, 0911 334 088</w:t>
      </w:r>
      <w:r w:rsidRPr="00F07B0D">
        <w:tab/>
      </w:r>
      <w:r w:rsidRPr="00F07B0D">
        <w:tab/>
      </w:r>
    </w:p>
    <w:p w:rsidR="00A20F98" w:rsidRPr="005B3AD4" w:rsidRDefault="00A20F98" w:rsidP="00A20F98">
      <w:r w:rsidRPr="00F07B0D">
        <w:t xml:space="preserve">    E-mail:</w:t>
      </w:r>
      <w:r w:rsidRPr="00F07B0D">
        <w:tab/>
      </w:r>
      <w:r w:rsidRPr="00F07B0D">
        <w:tab/>
      </w:r>
      <w:r w:rsidR="00041D83" w:rsidRPr="00F07B0D">
        <w:t>svatojurska@svatyjur.sk</w:t>
      </w:r>
    </w:p>
    <w:p w:rsidR="00A20F98" w:rsidRPr="00C15CD3" w:rsidRDefault="00A20F98" w:rsidP="00A20F98">
      <w:pPr>
        <w:rPr>
          <w:sz w:val="23"/>
          <w:szCs w:val="23"/>
        </w:rPr>
      </w:pPr>
    </w:p>
    <w:p w:rsidR="00A20F98" w:rsidRPr="00C15CD3" w:rsidRDefault="00A20F98" w:rsidP="00A20F98">
      <w:pPr>
        <w:rPr>
          <w:sz w:val="23"/>
          <w:szCs w:val="23"/>
        </w:rPr>
      </w:pPr>
      <w:r w:rsidRPr="00C15CD3">
        <w:rPr>
          <w:sz w:val="23"/>
          <w:szCs w:val="23"/>
        </w:rPr>
        <w:t xml:space="preserve">    (ďalej len „</w:t>
      </w:r>
      <w:r>
        <w:rPr>
          <w:sz w:val="23"/>
          <w:szCs w:val="23"/>
        </w:rPr>
        <w:t>prenajímateľ</w:t>
      </w:r>
      <w:r w:rsidRPr="00C15CD3">
        <w:rPr>
          <w:sz w:val="23"/>
          <w:szCs w:val="23"/>
        </w:rPr>
        <w:t>“)</w:t>
      </w:r>
    </w:p>
    <w:p w:rsidR="00A20F98" w:rsidRDefault="00A20F98" w:rsidP="00A20F98">
      <w:pPr>
        <w:rPr>
          <w:sz w:val="23"/>
          <w:szCs w:val="23"/>
        </w:rPr>
      </w:pPr>
      <w:r w:rsidRPr="00C15CD3">
        <w:rPr>
          <w:sz w:val="23"/>
          <w:szCs w:val="23"/>
        </w:rPr>
        <w:t>a</w:t>
      </w:r>
    </w:p>
    <w:p w:rsidR="00A20F98" w:rsidRDefault="00A20F98" w:rsidP="00A20F98">
      <w:pPr>
        <w:rPr>
          <w:b/>
          <w:sz w:val="23"/>
          <w:szCs w:val="23"/>
        </w:rPr>
      </w:pPr>
    </w:p>
    <w:p w:rsidR="00A20F98" w:rsidRDefault="00A20F98" w:rsidP="00A20F98">
      <w:pPr>
        <w:rPr>
          <w:b/>
          <w:sz w:val="23"/>
          <w:szCs w:val="23"/>
        </w:rPr>
      </w:pPr>
      <w:r w:rsidRPr="005B3AD4">
        <w:rPr>
          <w:b/>
          <w:sz w:val="23"/>
          <w:szCs w:val="23"/>
        </w:rPr>
        <w:t>Nájomca</w:t>
      </w:r>
      <w:r>
        <w:rPr>
          <w:b/>
          <w:sz w:val="23"/>
          <w:szCs w:val="23"/>
        </w:rPr>
        <w:t>:</w:t>
      </w:r>
    </w:p>
    <w:p w:rsidR="00A20F98" w:rsidRDefault="00A20F98" w:rsidP="00A20F98">
      <w:pPr>
        <w:rPr>
          <w:b/>
          <w:sz w:val="23"/>
          <w:szCs w:val="23"/>
        </w:rPr>
      </w:pPr>
    </w:p>
    <w:p w:rsidR="00A20F98" w:rsidRPr="007A247D" w:rsidRDefault="00A20F98" w:rsidP="00A20F98">
      <w:pPr>
        <w:ind w:left="1701" w:hanging="1701"/>
        <w:jc w:val="both"/>
        <w:rPr>
          <w:b/>
          <w:szCs w:val="20"/>
        </w:rPr>
      </w:pPr>
      <w:r w:rsidRPr="007A247D">
        <w:rPr>
          <w:b/>
          <w:szCs w:val="20"/>
        </w:rPr>
        <w:t>I.</w:t>
      </w:r>
    </w:p>
    <w:p w:rsidR="00A20F98" w:rsidRPr="007A247D" w:rsidRDefault="00A20F98" w:rsidP="00A20F98">
      <w:pPr>
        <w:tabs>
          <w:tab w:val="left" w:pos="1708"/>
        </w:tabs>
        <w:jc w:val="both"/>
        <w:rPr>
          <w:szCs w:val="20"/>
        </w:rPr>
      </w:pPr>
      <w:r w:rsidRPr="007A247D">
        <w:rPr>
          <w:szCs w:val="20"/>
        </w:rPr>
        <w:t>Obchodné meno:................................................................</w:t>
      </w:r>
    </w:p>
    <w:p w:rsidR="00A20F98" w:rsidRPr="007A247D" w:rsidRDefault="00A20F98" w:rsidP="00A20F98">
      <w:pPr>
        <w:tabs>
          <w:tab w:val="left" w:pos="1708"/>
        </w:tabs>
        <w:jc w:val="both"/>
        <w:rPr>
          <w:szCs w:val="20"/>
        </w:rPr>
      </w:pPr>
      <w:r w:rsidRPr="007A247D">
        <w:rPr>
          <w:szCs w:val="20"/>
        </w:rPr>
        <w:t>Zastúpené:..........................................................................</w:t>
      </w:r>
    </w:p>
    <w:p w:rsidR="00A20F98" w:rsidRPr="007A247D" w:rsidRDefault="00A20F98" w:rsidP="00A20F98">
      <w:pPr>
        <w:tabs>
          <w:tab w:val="left" w:pos="1708"/>
        </w:tabs>
        <w:jc w:val="both"/>
        <w:rPr>
          <w:szCs w:val="20"/>
        </w:rPr>
      </w:pPr>
      <w:r w:rsidRPr="007A247D">
        <w:rPr>
          <w:szCs w:val="20"/>
        </w:rPr>
        <w:t>Adresa sídla:......................................................................</w:t>
      </w:r>
    </w:p>
    <w:p w:rsidR="00A20F98" w:rsidRPr="007A247D" w:rsidRDefault="00A20F98" w:rsidP="00A20F98">
      <w:pPr>
        <w:tabs>
          <w:tab w:val="left" w:pos="1708"/>
        </w:tabs>
        <w:jc w:val="both"/>
        <w:rPr>
          <w:szCs w:val="20"/>
        </w:rPr>
      </w:pPr>
      <w:r w:rsidRPr="007A247D">
        <w:rPr>
          <w:szCs w:val="20"/>
        </w:rPr>
        <w:t>Zapísané v Obchodnom registri Okresného súdu ...........................</w:t>
      </w:r>
    </w:p>
    <w:p w:rsidR="00A20F98" w:rsidRPr="007A247D" w:rsidRDefault="00A20F98" w:rsidP="00A20F98">
      <w:pPr>
        <w:tabs>
          <w:tab w:val="left" w:pos="1708"/>
        </w:tabs>
        <w:jc w:val="both"/>
        <w:rPr>
          <w:szCs w:val="20"/>
        </w:rPr>
      </w:pPr>
      <w:r w:rsidRPr="007A247D">
        <w:rPr>
          <w:szCs w:val="20"/>
        </w:rPr>
        <w:t>Oddiel:....................., vložka č.  ...................</w:t>
      </w:r>
    </w:p>
    <w:p w:rsidR="00A20F98" w:rsidRPr="007A247D" w:rsidRDefault="00A20F98" w:rsidP="00A20F98">
      <w:pPr>
        <w:tabs>
          <w:tab w:val="left" w:pos="1708"/>
        </w:tabs>
        <w:jc w:val="both"/>
        <w:rPr>
          <w:szCs w:val="20"/>
        </w:rPr>
      </w:pPr>
      <w:r w:rsidRPr="007A247D">
        <w:rPr>
          <w:szCs w:val="20"/>
        </w:rPr>
        <w:t>IČO:...............................................................</w:t>
      </w:r>
    </w:p>
    <w:p w:rsidR="00A20F98" w:rsidRPr="007A247D" w:rsidRDefault="00A20F98" w:rsidP="00A20F98">
      <w:pPr>
        <w:tabs>
          <w:tab w:val="left" w:pos="1708"/>
        </w:tabs>
        <w:jc w:val="both"/>
        <w:rPr>
          <w:szCs w:val="20"/>
        </w:rPr>
      </w:pPr>
      <w:r w:rsidRPr="007A247D">
        <w:rPr>
          <w:szCs w:val="20"/>
        </w:rPr>
        <w:t>DIČ:...............................................................</w:t>
      </w:r>
    </w:p>
    <w:p w:rsidR="00A20F98" w:rsidRPr="007A247D" w:rsidRDefault="00A20F98" w:rsidP="00A20F98">
      <w:pPr>
        <w:tabs>
          <w:tab w:val="left" w:pos="1708"/>
        </w:tabs>
        <w:jc w:val="both"/>
        <w:rPr>
          <w:szCs w:val="20"/>
        </w:rPr>
      </w:pPr>
      <w:r w:rsidRPr="007A247D">
        <w:rPr>
          <w:szCs w:val="20"/>
        </w:rPr>
        <w:t>Bankové spojenie:.........................................</w:t>
      </w:r>
    </w:p>
    <w:p w:rsidR="00A20F98" w:rsidRPr="007A247D" w:rsidRDefault="00A20F98" w:rsidP="00A20F98">
      <w:pPr>
        <w:tabs>
          <w:tab w:val="left" w:pos="1708"/>
        </w:tabs>
        <w:jc w:val="both"/>
        <w:rPr>
          <w:szCs w:val="20"/>
        </w:rPr>
      </w:pPr>
      <w:r w:rsidRPr="007A247D">
        <w:rPr>
          <w:szCs w:val="20"/>
        </w:rPr>
        <w:t>Číslo účtu:.....................................................</w:t>
      </w:r>
    </w:p>
    <w:p w:rsidR="00A20F98" w:rsidRPr="007A247D" w:rsidRDefault="00A20F98" w:rsidP="00A20F98">
      <w:pPr>
        <w:tabs>
          <w:tab w:val="left" w:pos="1708"/>
        </w:tabs>
        <w:jc w:val="both"/>
        <w:rPr>
          <w:szCs w:val="20"/>
        </w:rPr>
      </w:pPr>
      <w:r w:rsidRPr="007A247D">
        <w:rPr>
          <w:szCs w:val="20"/>
        </w:rPr>
        <w:t>Číslo telefónu:..............................................</w:t>
      </w:r>
    </w:p>
    <w:p w:rsidR="00A20F98" w:rsidRPr="007A247D" w:rsidRDefault="00A20F98" w:rsidP="00A20F98">
      <w:pPr>
        <w:tabs>
          <w:tab w:val="left" w:pos="1708"/>
        </w:tabs>
        <w:jc w:val="both"/>
        <w:rPr>
          <w:szCs w:val="20"/>
        </w:rPr>
      </w:pPr>
      <w:r w:rsidRPr="007A247D">
        <w:rPr>
          <w:szCs w:val="20"/>
        </w:rPr>
        <w:t>E-mail:..........................................................</w:t>
      </w:r>
    </w:p>
    <w:p w:rsidR="00A20F98" w:rsidRPr="007A247D" w:rsidRDefault="00A20F98" w:rsidP="00A20F98">
      <w:pPr>
        <w:tabs>
          <w:tab w:val="left" w:pos="1708"/>
        </w:tabs>
        <w:jc w:val="both"/>
        <w:rPr>
          <w:szCs w:val="20"/>
        </w:rPr>
      </w:pPr>
      <w:r w:rsidRPr="007A247D">
        <w:rPr>
          <w:szCs w:val="20"/>
        </w:rPr>
        <w:t>(ďalej len „nájomca“)</w:t>
      </w:r>
    </w:p>
    <w:p w:rsidR="00A20F98" w:rsidRPr="007A247D" w:rsidRDefault="00A20F98" w:rsidP="00A20F98">
      <w:pPr>
        <w:tabs>
          <w:tab w:val="left" w:pos="1708"/>
        </w:tabs>
        <w:jc w:val="both"/>
        <w:rPr>
          <w:b/>
          <w:szCs w:val="20"/>
        </w:rPr>
      </w:pPr>
      <w:r w:rsidRPr="007A247D">
        <w:rPr>
          <w:b/>
          <w:szCs w:val="20"/>
        </w:rPr>
        <w:t>(platí pre právnickú osobu)</w:t>
      </w:r>
    </w:p>
    <w:p w:rsidR="00A20F98" w:rsidRDefault="00A20F98" w:rsidP="00A20F98">
      <w:pPr>
        <w:tabs>
          <w:tab w:val="left" w:pos="1708"/>
        </w:tabs>
        <w:jc w:val="both"/>
        <w:rPr>
          <w:szCs w:val="20"/>
        </w:rPr>
      </w:pPr>
    </w:p>
    <w:p w:rsidR="00A20F98" w:rsidRDefault="00A20F98" w:rsidP="00A20F98">
      <w:pPr>
        <w:pStyle w:val="F5-Zarka2"/>
        <w:tabs>
          <w:tab w:val="left" w:pos="1708"/>
        </w:tabs>
        <w:ind w:left="0" w:firstLine="0"/>
        <w:rPr>
          <w:b/>
        </w:rPr>
      </w:pPr>
      <w:r>
        <w:rPr>
          <w:b/>
        </w:rPr>
        <w:t>II.</w:t>
      </w:r>
    </w:p>
    <w:p w:rsidR="00A20F98" w:rsidRDefault="00A20F98" w:rsidP="00A20F98">
      <w:pPr>
        <w:pStyle w:val="F5-Zarka2"/>
        <w:tabs>
          <w:tab w:val="left" w:pos="1708"/>
        </w:tabs>
        <w:ind w:left="0" w:firstLine="0"/>
      </w:pPr>
      <w:r>
        <w:t>Meno a priezvisko, rodné priezvisko:................................</w:t>
      </w:r>
    </w:p>
    <w:p w:rsidR="00A20F98" w:rsidRDefault="00A20F98" w:rsidP="00A20F98">
      <w:pPr>
        <w:pStyle w:val="F5-Zarka2"/>
        <w:tabs>
          <w:tab w:val="left" w:pos="1708"/>
        </w:tabs>
        <w:ind w:left="0" w:firstLine="0"/>
      </w:pPr>
      <w:r>
        <w:t>Dátum narodenia:...............................................................</w:t>
      </w:r>
    </w:p>
    <w:p w:rsidR="00A20F98" w:rsidRDefault="00A20F98" w:rsidP="00A20F98">
      <w:pPr>
        <w:pStyle w:val="F5-Zarka2"/>
        <w:tabs>
          <w:tab w:val="left" w:pos="1708"/>
        </w:tabs>
        <w:ind w:left="0" w:firstLine="0"/>
      </w:pPr>
      <w:r>
        <w:t>Adresa miesta podnikania:.................................................</w:t>
      </w:r>
    </w:p>
    <w:p w:rsidR="00A20F98" w:rsidRDefault="00A20F98" w:rsidP="00A20F98">
      <w:pPr>
        <w:pStyle w:val="F5-Zarka2"/>
        <w:tabs>
          <w:tab w:val="left" w:pos="1708"/>
        </w:tabs>
        <w:ind w:left="0" w:firstLine="0"/>
      </w:pPr>
      <w:r>
        <w:t>Číslo živnostenského oprávnenia:......................................</w:t>
      </w:r>
    </w:p>
    <w:p w:rsidR="00A20F98" w:rsidRDefault="00A20F98" w:rsidP="00A20F98">
      <w:pPr>
        <w:pStyle w:val="F5-Zarka2"/>
        <w:tabs>
          <w:tab w:val="left" w:pos="1708"/>
        </w:tabs>
        <w:ind w:left="0" w:firstLine="0"/>
      </w:pPr>
      <w:r>
        <w:t>IČO:....................................................................................</w:t>
      </w:r>
    </w:p>
    <w:p w:rsidR="00A20F98" w:rsidRDefault="00A20F98" w:rsidP="00A20F98">
      <w:pPr>
        <w:pStyle w:val="F5-Zarka2"/>
        <w:tabs>
          <w:tab w:val="left" w:pos="1708"/>
        </w:tabs>
        <w:ind w:left="0" w:firstLine="0"/>
      </w:pPr>
      <w:r>
        <w:t>DIČ:....................................................................................</w:t>
      </w:r>
    </w:p>
    <w:p w:rsidR="00A20F98" w:rsidRDefault="00A20F98" w:rsidP="00A20F98">
      <w:pPr>
        <w:pStyle w:val="F5-Zarka2"/>
        <w:tabs>
          <w:tab w:val="left" w:pos="1708"/>
        </w:tabs>
        <w:ind w:left="0" w:firstLine="0"/>
      </w:pPr>
      <w:r>
        <w:t>Bankové spojenie:..............................................................</w:t>
      </w:r>
    </w:p>
    <w:p w:rsidR="00A20F98" w:rsidRDefault="00A20F98" w:rsidP="00A20F98">
      <w:pPr>
        <w:pStyle w:val="F5-Zarka2"/>
        <w:tabs>
          <w:tab w:val="left" w:pos="1708"/>
        </w:tabs>
        <w:ind w:left="0" w:firstLine="0"/>
      </w:pPr>
      <w:r>
        <w:t>Číslo účtu:..........................................................................</w:t>
      </w:r>
    </w:p>
    <w:p w:rsidR="00A20F98" w:rsidRDefault="00A20F98" w:rsidP="00A20F98">
      <w:pPr>
        <w:pStyle w:val="F5-Zarka2"/>
        <w:tabs>
          <w:tab w:val="left" w:pos="1708"/>
        </w:tabs>
        <w:ind w:left="0" w:firstLine="0"/>
      </w:pPr>
      <w:r>
        <w:t>Číslo telefónu:....................................................................</w:t>
      </w:r>
    </w:p>
    <w:p w:rsidR="00A20F98" w:rsidRDefault="00A20F98" w:rsidP="00A20F98">
      <w:pPr>
        <w:pStyle w:val="F5-Zarka2"/>
        <w:tabs>
          <w:tab w:val="left" w:pos="1708"/>
        </w:tabs>
        <w:ind w:left="0" w:firstLine="0"/>
      </w:pPr>
      <w:r>
        <w:t>E-mail:................................................................................</w:t>
      </w:r>
    </w:p>
    <w:p w:rsidR="00944347" w:rsidRPr="00CF3F6E" w:rsidRDefault="00A20F98" w:rsidP="00CF3F6E">
      <w:pPr>
        <w:pStyle w:val="F5-Zarka2"/>
        <w:tabs>
          <w:tab w:val="left" w:pos="1708"/>
        </w:tabs>
        <w:ind w:left="0" w:firstLine="0"/>
      </w:pPr>
      <w:r>
        <w:t>(ďalej len „nájomca“)</w:t>
      </w:r>
    </w:p>
    <w:p w:rsidR="00A20F98" w:rsidRPr="000334BC" w:rsidRDefault="00A20F98" w:rsidP="00A20F98">
      <w:pPr>
        <w:pStyle w:val="Zkladntext"/>
        <w:jc w:val="center"/>
        <w:rPr>
          <w:bCs/>
          <w:iCs/>
          <w:sz w:val="24"/>
          <w:szCs w:val="24"/>
        </w:rPr>
      </w:pPr>
      <w:r w:rsidRPr="000334BC">
        <w:rPr>
          <w:bCs/>
          <w:iCs/>
          <w:sz w:val="24"/>
          <w:szCs w:val="24"/>
        </w:rPr>
        <w:lastRenderedPageBreak/>
        <w:t xml:space="preserve">PREAMBULA </w:t>
      </w:r>
    </w:p>
    <w:p w:rsidR="00A20F98" w:rsidRDefault="00A20F98" w:rsidP="00A20F98">
      <w:pPr>
        <w:pStyle w:val="Text1"/>
        <w:spacing w:after="0"/>
        <w:ind w:left="0"/>
        <w:rPr>
          <w:iCs/>
          <w:szCs w:val="24"/>
          <w:lang w:val="sk-SK"/>
        </w:rPr>
      </w:pPr>
    </w:p>
    <w:p w:rsidR="00A20F98" w:rsidRDefault="00A20F98" w:rsidP="00A20F98">
      <w:pPr>
        <w:pStyle w:val="Text1"/>
        <w:spacing w:after="0"/>
        <w:ind w:left="0"/>
        <w:rPr>
          <w:iCs/>
          <w:szCs w:val="24"/>
          <w:lang w:val="sk-SK"/>
        </w:rPr>
      </w:pPr>
      <w:r>
        <w:rPr>
          <w:iCs/>
          <w:szCs w:val="24"/>
          <w:lang w:val="sk-SK"/>
        </w:rPr>
        <w:t xml:space="preserve">Zmluvné strany uzatvárajú túto zmluvu podľa § 663 a </w:t>
      </w:r>
      <w:proofErr w:type="spellStart"/>
      <w:r>
        <w:rPr>
          <w:iCs/>
          <w:szCs w:val="24"/>
          <w:lang w:val="sk-SK"/>
        </w:rPr>
        <w:t>nasl</w:t>
      </w:r>
      <w:proofErr w:type="spellEnd"/>
      <w:r>
        <w:rPr>
          <w:iCs/>
          <w:szCs w:val="24"/>
          <w:lang w:val="sk-SK"/>
        </w:rPr>
        <w:t xml:space="preserve">. Občianskeho zákonníka a v súlade s právnym poriadkom Slovenskej republiky. </w:t>
      </w:r>
    </w:p>
    <w:p w:rsidR="00A20F98" w:rsidRDefault="00A20F98" w:rsidP="00A20F98">
      <w:pPr>
        <w:pStyle w:val="F5-lnok0"/>
        <w:rPr>
          <w:iCs/>
          <w:szCs w:val="24"/>
        </w:rPr>
      </w:pPr>
    </w:p>
    <w:p w:rsidR="00A20F98" w:rsidRDefault="00A20F98" w:rsidP="00A20F98">
      <w:pPr>
        <w:pStyle w:val="F5-lnok0"/>
        <w:rPr>
          <w:iCs/>
          <w:szCs w:val="24"/>
        </w:rPr>
      </w:pPr>
    </w:p>
    <w:p w:rsidR="00A20F98" w:rsidRPr="00342CDA" w:rsidRDefault="00A20F98" w:rsidP="00A20F98">
      <w:pPr>
        <w:pStyle w:val="F5-lnok0"/>
        <w:rPr>
          <w:i w:val="0"/>
          <w:iCs/>
          <w:szCs w:val="24"/>
        </w:rPr>
      </w:pPr>
    </w:p>
    <w:p w:rsidR="00A20F98" w:rsidRPr="00342CDA" w:rsidRDefault="00A20F98" w:rsidP="00A20F98">
      <w:pPr>
        <w:pStyle w:val="F5-lnok0"/>
        <w:rPr>
          <w:i w:val="0"/>
          <w:iCs/>
          <w:szCs w:val="24"/>
        </w:rPr>
      </w:pPr>
      <w:r w:rsidRPr="00342CDA">
        <w:rPr>
          <w:i w:val="0"/>
          <w:iCs/>
          <w:szCs w:val="24"/>
        </w:rPr>
        <w:t>Článok 1</w:t>
      </w:r>
    </w:p>
    <w:p w:rsidR="00A20F98" w:rsidRPr="00342CDA" w:rsidRDefault="00A20F98" w:rsidP="00A20F98">
      <w:pPr>
        <w:pStyle w:val="F5-lnok0"/>
        <w:rPr>
          <w:i w:val="0"/>
          <w:iCs/>
          <w:szCs w:val="24"/>
        </w:rPr>
      </w:pPr>
      <w:r w:rsidRPr="00342CDA">
        <w:rPr>
          <w:i w:val="0"/>
          <w:iCs/>
          <w:szCs w:val="24"/>
        </w:rPr>
        <w:t>Predmet a účel nájmu</w:t>
      </w:r>
    </w:p>
    <w:p w:rsidR="00A20F98" w:rsidRPr="00342CDA" w:rsidRDefault="00A20F98" w:rsidP="00A20F98">
      <w:pPr>
        <w:pStyle w:val="F5-lnok0"/>
        <w:rPr>
          <w:b w:val="0"/>
          <w:i w:val="0"/>
          <w:iCs/>
          <w:szCs w:val="24"/>
        </w:rPr>
      </w:pPr>
    </w:p>
    <w:p w:rsidR="00A20F98" w:rsidRPr="00FD6FB5" w:rsidRDefault="004D42B5" w:rsidP="00FD6FB5">
      <w:pPr>
        <w:pStyle w:val="F6-Body1"/>
        <w:widowControl w:val="0"/>
        <w:numPr>
          <w:ilvl w:val="0"/>
          <w:numId w:val="1"/>
        </w:numPr>
        <w:rPr>
          <w:i w:val="0"/>
          <w:iCs/>
          <w:szCs w:val="24"/>
        </w:rPr>
      </w:pPr>
      <w:r w:rsidRPr="00663911">
        <w:rPr>
          <w:i w:val="0"/>
          <w:iCs/>
          <w:szCs w:val="24"/>
        </w:rPr>
        <w:t>Mesto Svätý Jur</w:t>
      </w:r>
      <w:r w:rsidR="00740B3F">
        <w:rPr>
          <w:i w:val="0"/>
          <w:iCs/>
          <w:szCs w:val="24"/>
        </w:rPr>
        <w:t xml:space="preserve"> je vlastníkom nehnuteľnost</w:t>
      </w:r>
      <w:r w:rsidR="00FD6FB5">
        <w:rPr>
          <w:i w:val="0"/>
          <w:iCs/>
          <w:szCs w:val="24"/>
        </w:rPr>
        <w:t xml:space="preserve">í </w:t>
      </w:r>
      <w:r w:rsidR="00FD6FB5" w:rsidRPr="00FD6FB5">
        <w:rPr>
          <w:i w:val="0"/>
          <w:iCs/>
          <w:szCs w:val="24"/>
        </w:rPr>
        <w:t>parcely registra „C“, parcelné č. 6750/5  s výmerou 69 m</w:t>
      </w:r>
      <w:r w:rsidR="00FD6FB5" w:rsidRPr="00FD6FB5">
        <w:rPr>
          <w:b/>
          <w:i w:val="0"/>
          <w:iCs/>
          <w:szCs w:val="24"/>
          <w:vertAlign w:val="superscript"/>
        </w:rPr>
        <w:t>2</w:t>
      </w:r>
      <w:r w:rsidR="00FD6FB5" w:rsidRPr="00FD6FB5">
        <w:rPr>
          <w:b/>
          <w:i w:val="0"/>
          <w:iCs/>
          <w:szCs w:val="24"/>
        </w:rPr>
        <w:t>,</w:t>
      </w:r>
      <w:r w:rsidR="00FD6FB5" w:rsidRPr="00FD6FB5">
        <w:rPr>
          <w:i w:val="0"/>
          <w:iCs/>
          <w:szCs w:val="24"/>
        </w:rPr>
        <w:t xml:space="preserve"> druh pozemku: Zastavané plochy a nádvoria, katastrálne územie Svätý Jur, LV č. 1968, v podiele: 1/1 a </w:t>
      </w:r>
      <w:r w:rsidR="00740B3F" w:rsidRPr="00FD6FB5">
        <w:rPr>
          <w:i w:val="0"/>
          <w:iCs/>
          <w:szCs w:val="24"/>
        </w:rPr>
        <w:t>stavby so súpisným číslom 1884, druh stavby:</w:t>
      </w:r>
      <w:r w:rsidR="00740B3F" w:rsidRPr="00740B3F">
        <w:t xml:space="preserve"> </w:t>
      </w:r>
      <w:r w:rsidR="00740B3F" w:rsidRPr="00FD6FB5">
        <w:rPr>
          <w:i w:val="0"/>
          <w:iCs/>
          <w:szCs w:val="24"/>
        </w:rPr>
        <w:t>Budova lesného hospodárstva (horáreň, technická prevádzková stavba a iné), postavenej</w:t>
      </w:r>
      <w:r w:rsidR="00A20F98" w:rsidRPr="00FD6FB5">
        <w:rPr>
          <w:i w:val="0"/>
          <w:iCs/>
          <w:szCs w:val="24"/>
        </w:rPr>
        <w:t xml:space="preserve"> na pozemku registra „C“, parcelné č. </w:t>
      </w:r>
      <w:r w:rsidR="00325421" w:rsidRPr="00FD6FB5">
        <w:rPr>
          <w:i w:val="0"/>
          <w:iCs/>
          <w:szCs w:val="24"/>
        </w:rPr>
        <w:t>6750/5</w:t>
      </w:r>
      <w:r w:rsidR="00A20F98" w:rsidRPr="00FD6FB5">
        <w:rPr>
          <w:i w:val="0"/>
          <w:iCs/>
          <w:szCs w:val="24"/>
        </w:rPr>
        <w:t xml:space="preserve">  s výmerou </w:t>
      </w:r>
      <w:r w:rsidR="00325421" w:rsidRPr="00FD6FB5">
        <w:rPr>
          <w:i w:val="0"/>
          <w:iCs/>
          <w:szCs w:val="24"/>
        </w:rPr>
        <w:t>69</w:t>
      </w:r>
      <w:r w:rsidR="00A20F98" w:rsidRPr="00FD6FB5">
        <w:rPr>
          <w:i w:val="0"/>
          <w:iCs/>
          <w:szCs w:val="24"/>
        </w:rPr>
        <w:t xml:space="preserve"> m</w:t>
      </w:r>
      <w:r w:rsidR="00A20F98" w:rsidRPr="00FD6FB5">
        <w:rPr>
          <w:b/>
          <w:i w:val="0"/>
          <w:iCs/>
          <w:szCs w:val="24"/>
          <w:vertAlign w:val="superscript"/>
        </w:rPr>
        <w:t>2</w:t>
      </w:r>
      <w:r w:rsidR="00A20F98" w:rsidRPr="00FD6FB5">
        <w:rPr>
          <w:b/>
          <w:i w:val="0"/>
          <w:iCs/>
          <w:szCs w:val="24"/>
        </w:rPr>
        <w:t>,</w:t>
      </w:r>
      <w:r w:rsidR="00A20F98" w:rsidRPr="00FD6FB5">
        <w:rPr>
          <w:i w:val="0"/>
          <w:iCs/>
          <w:szCs w:val="24"/>
        </w:rPr>
        <w:t xml:space="preserve"> druh pozemku: Zastavané plochy a nádvoria, katastrálne územie </w:t>
      </w:r>
      <w:r w:rsidR="00325421" w:rsidRPr="00FD6FB5">
        <w:rPr>
          <w:i w:val="0"/>
          <w:iCs/>
          <w:szCs w:val="24"/>
        </w:rPr>
        <w:t>Svätý Jur</w:t>
      </w:r>
      <w:r w:rsidR="00A20F98" w:rsidRPr="00FD6FB5">
        <w:rPr>
          <w:i w:val="0"/>
          <w:iCs/>
          <w:szCs w:val="24"/>
        </w:rPr>
        <w:t xml:space="preserve">, LV č. </w:t>
      </w:r>
      <w:r w:rsidR="00325421" w:rsidRPr="00FD6FB5">
        <w:rPr>
          <w:i w:val="0"/>
          <w:iCs/>
          <w:szCs w:val="24"/>
        </w:rPr>
        <w:t>1968</w:t>
      </w:r>
      <w:r w:rsidR="00A20F98" w:rsidRPr="00FD6FB5">
        <w:rPr>
          <w:i w:val="0"/>
          <w:iCs/>
          <w:szCs w:val="24"/>
        </w:rPr>
        <w:t>, v podiele: 1/1, ktor</w:t>
      </w:r>
      <w:r w:rsidR="00FD6FB5">
        <w:rPr>
          <w:i w:val="0"/>
          <w:iCs/>
          <w:szCs w:val="24"/>
        </w:rPr>
        <w:t>é</w:t>
      </w:r>
      <w:r w:rsidR="00A20F98" w:rsidRPr="00FD6FB5">
        <w:rPr>
          <w:i w:val="0"/>
          <w:iCs/>
          <w:szCs w:val="24"/>
        </w:rPr>
        <w:t xml:space="preserve"> bol</w:t>
      </w:r>
      <w:r w:rsidR="00FD6FB5">
        <w:rPr>
          <w:i w:val="0"/>
          <w:iCs/>
          <w:szCs w:val="24"/>
        </w:rPr>
        <w:t>i</w:t>
      </w:r>
      <w:r w:rsidR="00A20F98" w:rsidRPr="00FD6FB5">
        <w:rPr>
          <w:i w:val="0"/>
          <w:iCs/>
          <w:szCs w:val="24"/>
        </w:rPr>
        <w:t xml:space="preserve"> </w:t>
      </w:r>
      <w:r w:rsidR="00325421" w:rsidRPr="00FD6FB5">
        <w:rPr>
          <w:i w:val="0"/>
          <w:iCs/>
          <w:szCs w:val="24"/>
        </w:rPr>
        <w:t>prenajat</w:t>
      </w:r>
      <w:r w:rsidR="00FD6FB5">
        <w:rPr>
          <w:i w:val="0"/>
          <w:iCs/>
          <w:szCs w:val="24"/>
        </w:rPr>
        <w:t>é</w:t>
      </w:r>
      <w:r w:rsidR="00781CA0" w:rsidRPr="00FD6FB5">
        <w:rPr>
          <w:i w:val="0"/>
          <w:iCs/>
          <w:szCs w:val="24"/>
        </w:rPr>
        <w:t xml:space="preserve"> spoločnosti</w:t>
      </w:r>
      <w:r w:rsidR="00325421" w:rsidRPr="00FD6FB5">
        <w:rPr>
          <w:i w:val="0"/>
          <w:iCs/>
          <w:szCs w:val="24"/>
        </w:rPr>
        <w:t xml:space="preserve"> </w:t>
      </w:r>
      <w:proofErr w:type="spellStart"/>
      <w:r w:rsidR="00325421" w:rsidRPr="00FD6FB5">
        <w:rPr>
          <w:i w:val="0"/>
          <w:iCs/>
          <w:szCs w:val="24"/>
        </w:rPr>
        <w:t>I.Svätojursk</w:t>
      </w:r>
      <w:r w:rsidR="00781CA0" w:rsidRPr="00FD6FB5">
        <w:rPr>
          <w:i w:val="0"/>
          <w:iCs/>
          <w:szCs w:val="24"/>
        </w:rPr>
        <w:t>á</w:t>
      </w:r>
      <w:proofErr w:type="spellEnd"/>
      <w:r w:rsidR="00325421" w:rsidRPr="00FD6FB5">
        <w:rPr>
          <w:i w:val="0"/>
          <w:iCs/>
          <w:szCs w:val="24"/>
        </w:rPr>
        <w:t>,</w:t>
      </w:r>
      <w:r w:rsidR="00A41B1D" w:rsidRPr="00FD6FB5">
        <w:rPr>
          <w:i w:val="0"/>
          <w:iCs/>
          <w:szCs w:val="24"/>
        </w:rPr>
        <w:t xml:space="preserve"> </w:t>
      </w:r>
      <w:r w:rsidR="00781CA0" w:rsidRPr="00FD6FB5">
        <w:rPr>
          <w:i w:val="0"/>
          <w:iCs/>
          <w:szCs w:val="24"/>
        </w:rPr>
        <w:t>akciová spoločnosť</w:t>
      </w:r>
      <w:r w:rsidR="00325421" w:rsidRPr="00FD6FB5">
        <w:rPr>
          <w:i w:val="0"/>
          <w:iCs/>
          <w:szCs w:val="24"/>
        </w:rPr>
        <w:t xml:space="preserve"> </w:t>
      </w:r>
      <w:r w:rsidR="00A20F98" w:rsidRPr="00FD6FB5">
        <w:rPr>
          <w:i w:val="0"/>
          <w:iCs/>
          <w:szCs w:val="24"/>
        </w:rPr>
        <w:t xml:space="preserve">na základe </w:t>
      </w:r>
      <w:r w:rsidR="00325421" w:rsidRPr="00FD6FB5">
        <w:rPr>
          <w:i w:val="0"/>
          <w:iCs/>
          <w:szCs w:val="24"/>
        </w:rPr>
        <w:t>Zmluvy o prenájme nebytový</w:t>
      </w:r>
      <w:r w:rsidR="00740B3F" w:rsidRPr="00FD6FB5">
        <w:rPr>
          <w:i w:val="0"/>
          <w:iCs/>
          <w:szCs w:val="24"/>
        </w:rPr>
        <w:t>ch priestorov zo dňa 02.01.1996, v</w:t>
      </w:r>
      <w:r w:rsidR="00E151C1" w:rsidRPr="00FD6FB5">
        <w:rPr>
          <w:i w:val="0"/>
          <w:iCs/>
          <w:szCs w:val="24"/>
        </w:rPr>
        <w:t xml:space="preserve"> zmysle </w:t>
      </w:r>
      <w:r w:rsidR="00740B3F" w:rsidRPr="00FD6FB5">
        <w:rPr>
          <w:i w:val="0"/>
          <w:iCs/>
          <w:szCs w:val="24"/>
        </w:rPr>
        <w:t>ktorej</w:t>
      </w:r>
      <w:r w:rsidR="00E151C1" w:rsidRPr="00FD6FB5">
        <w:rPr>
          <w:i w:val="0"/>
          <w:iCs/>
          <w:szCs w:val="24"/>
        </w:rPr>
        <w:t xml:space="preserve"> udelil vlastník – Mesto Svätý Jur, možnosť prenajať </w:t>
      </w:r>
      <w:r w:rsidR="00740B3F" w:rsidRPr="00FD6FB5">
        <w:rPr>
          <w:i w:val="0"/>
          <w:iCs/>
          <w:szCs w:val="24"/>
        </w:rPr>
        <w:t>stavbu so súpisným číslom 1884</w:t>
      </w:r>
      <w:r w:rsidR="00E151C1" w:rsidRPr="00FD6FB5">
        <w:rPr>
          <w:i w:val="0"/>
          <w:iCs/>
          <w:szCs w:val="24"/>
        </w:rPr>
        <w:t xml:space="preserve"> tretej osobe písomným súhlasom</w:t>
      </w:r>
      <w:r w:rsidR="00997149" w:rsidRPr="00FD6FB5">
        <w:rPr>
          <w:i w:val="0"/>
          <w:iCs/>
          <w:szCs w:val="24"/>
        </w:rPr>
        <w:t xml:space="preserve"> (ďalej ako „</w:t>
      </w:r>
      <w:r w:rsidR="00997149" w:rsidRPr="00FD6FB5">
        <w:rPr>
          <w:b/>
          <w:i w:val="0"/>
          <w:iCs/>
          <w:szCs w:val="24"/>
        </w:rPr>
        <w:t>predmet nájmu</w:t>
      </w:r>
      <w:r w:rsidR="00997149" w:rsidRPr="00FD6FB5">
        <w:rPr>
          <w:i w:val="0"/>
          <w:iCs/>
          <w:szCs w:val="24"/>
        </w:rPr>
        <w:t>“)</w:t>
      </w:r>
      <w:r w:rsidR="00781CA0" w:rsidRPr="00FD6FB5">
        <w:rPr>
          <w:i w:val="0"/>
          <w:iCs/>
          <w:szCs w:val="24"/>
        </w:rPr>
        <w:t>.</w:t>
      </w:r>
    </w:p>
    <w:p w:rsidR="00E151C1" w:rsidRPr="00342CDA" w:rsidRDefault="00E151C1" w:rsidP="00E151C1">
      <w:pPr>
        <w:pStyle w:val="F6-Body1"/>
        <w:widowControl w:val="0"/>
        <w:ind w:left="1246" w:firstLine="0"/>
        <w:rPr>
          <w:i w:val="0"/>
          <w:iCs/>
          <w:szCs w:val="24"/>
          <w:highlight w:val="yellow"/>
        </w:rPr>
      </w:pPr>
    </w:p>
    <w:p w:rsidR="00A20F98" w:rsidRPr="00342CDA" w:rsidRDefault="00247D4C" w:rsidP="00A20F98">
      <w:pPr>
        <w:pStyle w:val="F6-Body1"/>
        <w:widowControl w:val="0"/>
        <w:numPr>
          <w:ilvl w:val="0"/>
          <w:numId w:val="1"/>
        </w:numPr>
        <w:rPr>
          <w:i w:val="0"/>
          <w:iCs/>
          <w:szCs w:val="24"/>
        </w:rPr>
      </w:pPr>
      <w:r>
        <w:rPr>
          <w:i w:val="0"/>
          <w:iCs/>
          <w:szCs w:val="24"/>
        </w:rPr>
        <w:t>P</w:t>
      </w:r>
      <w:r w:rsidRPr="00342CDA">
        <w:rPr>
          <w:i w:val="0"/>
          <w:iCs/>
          <w:szCs w:val="24"/>
        </w:rPr>
        <w:t xml:space="preserve">redmet nájmu </w:t>
      </w:r>
      <w:r>
        <w:rPr>
          <w:i w:val="0"/>
          <w:iCs/>
          <w:szCs w:val="24"/>
        </w:rPr>
        <w:t>p</w:t>
      </w:r>
      <w:r w:rsidR="00A20F98" w:rsidRPr="00342CDA">
        <w:rPr>
          <w:i w:val="0"/>
          <w:iCs/>
          <w:szCs w:val="24"/>
        </w:rPr>
        <w:t xml:space="preserve">renajímateľ prenecháva a nájomca prijíma do nájmu za podmienok uvedených v tejto zmluve. </w:t>
      </w:r>
    </w:p>
    <w:p w:rsidR="00A20F98" w:rsidRPr="00342CDA" w:rsidRDefault="00A20F98" w:rsidP="00A20F98">
      <w:pPr>
        <w:pStyle w:val="F6-Body1"/>
        <w:ind w:firstLine="0"/>
        <w:rPr>
          <w:i w:val="0"/>
          <w:iCs/>
          <w:szCs w:val="24"/>
        </w:rPr>
      </w:pPr>
    </w:p>
    <w:p w:rsidR="00A20F98" w:rsidRPr="00342CDA" w:rsidRDefault="00A20F98" w:rsidP="00A20F98">
      <w:pPr>
        <w:pStyle w:val="F6-Body1"/>
        <w:widowControl w:val="0"/>
        <w:numPr>
          <w:ilvl w:val="0"/>
          <w:numId w:val="1"/>
        </w:numPr>
        <w:rPr>
          <w:i w:val="0"/>
          <w:iCs/>
          <w:szCs w:val="24"/>
        </w:rPr>
      </w:pPr>
      <w:r w:rsidRPr="00342CDA">
        <w:rPr>
          <w:i w:val="0"/>
          <w:iCs/>
          <w:szCs w:val="24"/>
        </w:rPr>
        <w:t>Účelom nájmu je prevádzkovanie</w:t>
      </w:r>
      <w:r w:rsidR="00740B3F">
        <w:rPr>
          <w:i w:val="0"/>
          <w:iCs/>
          <w:szCs w:val="24"/>
        </w:rPr>
        <w:t xml:space="preserve"> činnosti</w:t>
      </w:r>
      <w:r w:rsidR="00740B3F" w:rsidRPr="00740B3F">
        <w:rPr>
          <w:i w:val="0"/>
          <w:iCs/>
          <w:szCs w:val="24"/>
        </w:rPr>
        <w:t xml:space="preserve"> </w:t>
      </w:r>
      <w:r w:rsidR="00740B3F" w:rsidRPr="00740B3F">
        <w:rPr>
          <w:i w:val="0"/>
        </w:rPr>
        <w:t>poskytovania služieb rýchleho občerstvenia v spojení s predajom na priamu konzumáciu</w:t>
      </w:r>
      <w:r w:rsidR="00740B3F">
        <w:t xml:space="preserve"> </w:t>
      </w:r>
      <w:r w:rsidR="00740B3F">
        <w:rPr>
          <w:i w:val="0"/>
          <w:iCs/>
          <w:szCs w:val="24"/>
        </w:rPr>
        <w:t xml:space="preserve">v predmete nájmu </w:t>
      </w:r>
      <w:r>
        <w:rPr>
          <w:i w:val="0"/>
          <w:iCs/>
          <w:szCs w:val="24"/>
        </w:rPr>
        <w:t xml:space="preserve">s vonkajším sedením </w:t>
      </w:r>
      <w:r w:rsidRPr="00342CDA">
        <w:rPr>
          <w:i w:val="0"/>
          <w:iCs/>
          <w:szCs w:val="24"/>
        </w:rPr>
        <w:t xml:space="preserve">za podmienok uvedených v tejto zmluve a za podmienok stanovených v podkladoch súťaže. </w:t>
      </w:r>
      <w:r w:rsidR="006F1089">
        <w:rPr>
          <w:i w:val="0"/>
          <w:iCs/>
          <w:szCs w:val="24"/>
        </w:rPr>
        <w:t>Prenajímateľ vyčlení vo vonkajšom priestore lúky, na parcele KN 6750/1 miesto, kde vybuduje vonkajšie sedenie pre účel nájmu.</w:t>
      </w:r>
      <w:r w:rsidR="00FA629B">
        <w:rPr>
          <w:i w:val="0"/>
          <w:iCs/>
          <w:szCs w:val="24"/>
        </w:rPr>
        <w:t xml:space="preserve"> Vonkajším sedením sa na účely tejto zmluvy rozumie súbor exteriérových drevených lavíc a stolov s kapacitou 30 miest na sedenie. </w:t>
      </w:r>
    </w:p>
    <w:p w:rsidR="00A20F98" w:rsidRPr="00342CDA" w:rsidRDefault="00A20F98" w:rsidP="00A20F98">
      <w:pPr>
        <w:pStyle w:val="F6-Body1"/>
        <w:ind w:left="0" w:firstLine="0"/>
        <w:rPr>
          <w:i w:val="0"/>
          <w:iCs/>
          <w:szCs w:val="24"/>
        </w:rPr>
      </w:pPr>
    </w:p>
    <w:p w:rsidR="00A20F98" w:rsidRPr="00342CDA" w:rsidRDefault="00A20F98" w:rsidP="00A20F98">
      <w:pPr>
        <w:pStyle w:val="F6-Body1"/>
        <w:widowControl w:val="0"/>
        <w:numPr>
          <w:ilvl w:val="0"/>
          <w:numId w:val="1"/>
        </w:numPr>
        <w:rPr>
          <w:i w:val="0"/>
          <w:iCs/>
          <w:szCs w:val="24"/>
        </w:rPr>
      </w:pPr>
      <w:r w:rsidRPr="00342CDA">
        <w:rPr>
          <w:i w:val="0"/>
          <w:iCs/>
          <w:szCs w:val="24"/>
        </w:rPr>
        <w:t xml:space="preserve">Nájomca </w:t>
      </w:r>
      <w:r w:rsidR="009F2ED1">
        <w:rPr>
          <w:i w:val="0"/>
          <w:iCs/>
          <w:szCs w:val="24"/>
        </w:rPr>
        <w:t xml:space="preserve">je povinný </w:t>
      </w:r>
      <w:r w:rsidR="00247D4C">
        <w:rPr>
          <w:i w:val="0"/>
          <w:iCs/>
          <w:szCs w:val="24"/>
        </w:rPr>
        <w:t>p</w:t>
      </w:r>
      <w:r w:rsidR="009F2ED1">
        <w:rPr>
          <w:i w:val="0"/>
          <w:iCs/>
          <w:szCs w:val="24"/>
        </w:rPr>
        <w:t>redmet nájmu užívať</w:t>
      </w:r>
      <w:r w:rsidR="003E7CEB">
        <w:rPr>
          <w:i w:val="0"/>
          <w:iCs/>
          <w:szCs w:val="24"/>
        </w:rPr>
        <w:t xml:space="preserve"> </w:t>
      </w:r>
      <w:r w:rsidRPr="00342CDA">
        <w:rPr>
          <w:i w:val="0"/>
          <w:iCs/>
          <w:szCs w:val="24"/>
        </w:rPr>
        <w:t>výlučne na dohodnutý účel</w:t>
      </w:r>
      <w:r w:rsidR="00040573">
        <w:rPr>
          <w:i w:val="0"/>
          <w:iCs/>
          <w:szCs w:val="24"/>
        </w:rPr>
        <w:t>,</w:t>
      </w:r>
      <w:r w:rsidR="00740B3F">
        <w:rPr>
          <w:i w:val="0"/>
          <w:iCs/>
          <w:szCs w:val="24"/>
        </w:rPr>
        <w:t xml:space="preserve"> najneskôr odo dňa.............................</w:t>
      </w:r>
      <w:r w:rsidRPr="00342CDA">
        <w:rPr>
          <w:i w:val="0"/>
          <w:iCs/>
          <w:szCs w:val="24"/>
        </w:rPr>
        <w:t>.</w:t>
      </w:r>
      <w:r w:rsidR="00781CA0">
        <w:rPr>
          <w:i w:val="0"/>
          <w:iCs/>
          <w:szCs w:val="24"/>
        </w:rPr>
        <w:t>.</w:t>
      </w:r>
      <w:r w:rsidR="009F2ED1">
        <w:rPr>
          <w:i w:val="0"/>
          <w:iCs/>
          <w:szCs w:val="24"/>
        </w:rPr>
        <w:t xml:space="preserve"> Nájomcovi vzniká povinnosť</w:t>
      </w:r>
      <w:r w:rsidRPr="00342CDA">
        <w:rPr>
          <w:i w:val="0"/>
          <w:iCs/>
          <w:szCs w:val="24"/>
        </w:rPr>
        <w:t xml:space="preserve"> </w:t>
      </w:r>
      <w:r w:rsidR="00740B3F">
        <w:rPr>
          <w:i w:val="0"/>
          <w:iCs/>
          <w:szCs w:val="24"/>
        </w:rPr>
        <w:t>p</w:t>
      </w:r>
      <w:r w:rsidRPr="00342CDA">
        <w:rPr>
          <w:i w:val="0"/>
          <w:iCs/>
          <w:szCs w:val="24"/>
        </w:rPr>
        <w:t>re prípad</w:t>
      </w:r>
      <w:r>
        <w:rPr>
          <w:iCs/>
          <w:szCs w:val="24"/>
        </w:rPr>
        <w:t xml:space="preserve"> </w:t>
      </w:r>
      <w:r w:rsidRPr="00342CDA">
        <w:rPr>
          <w:i w:val="0"/>
          <w:iCs/>
          <w:szCs w:val="24"/>
        </w:rPr>
        <w:t>porušenia tohto záväzku zmluvn</w:t>
      </w:r>
      <w:r w:rsidR="00040573">
        <w:rPr>
          <w:i w:val="0"/>
          <w:iCs/>
          <w:szCs w:val="24"/>
        </w:rPr>
        <w:t>ej</w:t>
      </w:r>
      <w:r w:rsidRPr="00342CDA">
        <w:rPr>
          <w:i w:val="0"/>
          <w:iCs/>
          <w:szCs w:val="24"/>
        </w:rPr>
        <w:t xml:space="preserve"> stran</w:t>
      </w:r>
      <w:r w:rsidR="00040573">
        <w:rPr>
          <w:i w:val="0"/>
          <w:iCs/>
          <w:szCs w:val="24"/>
        </w:rPr>
        <w:t>e</w:t>
      </w:r>
      <w:r w:rsidRPr="00342CDA">
        <w:rPr>
          <w:i w:val="0"/>
          <w:iCs/>
          <w:szCs w:val="24"/>
        </w:rPr>
        <w:t xml:space="preserve"> </w:t>
      </w:r>
      <w:r w:rsidR="00781CA0">
        <w:rPr>
          <w:i w:val="0"/>
          <w:iCs/>
          <w:szCs w:val="24"/>
        </w:rPr>
        <w:t>zaplatiť</w:t>
      </w:r>
      <w:r w:rsidRPr="00342CDA">
        <w:rPr>
          <w:i w:val="0"/>
          <w:iCs/>
          <w:szCs w:val="24"/>
        </w:rPr>
        <w:t xml:space="preserve"> zmluvnú pokutu vo výške </w:t>
      </w:r>
      <w:r w:rsidR="009F2ED1">
        <w:rPr>
          <w:i w:val="0"/>
          <w:iCs/>
          <w:szCs w:val="24"/>
        </w:rPr>
        <w:t>17,00</w:t>
      </w:r>
      <w:r w:rsidRPr="00342CDA">
        <w:rPr>
          <w:i w:val="0"/>
          <w:iCs/>
          <w:szCs w:val="24"/>
        </w:rPr>
        <w:t xml:space="preserve"> Eur za každý, aj začatý deň trvania porušenia tohto záväzku, ktorú má prenajímateľ právo od nájomcu požadovať. Nájomca sa súčasne zmluvnú pokutu podľa predchádzajúcej vety zaväzuje zaplatiť na základe prenajímateľom zaslanej sankčnej faktúry. </w:t>
      </w:r>
    </w:p>
    <w:p w:rsidR="00A20F98" w:rsidRPr="00342CDA" w:rsidRDefault="00A20F98" w:rsidP="00A20F98">
      <w:pPr>
        <w:pStyle w:val="F6-Body1"/>
        <w:ind w:left="0" w:firstLine="0"/>
        <w:rPr>
          <w:i w:val="0"/>
          <w:iCs/>
          <w:szCs w:val="24"/>
        </w:rPr>
      </w:pPr>
    </w:p>
    <w:p w:rsidR="00A20F98" w:rsidRDefault="00A20F98" w:rsidP="00A20F98">
      <w:pPr>
        <w:pStyle w:val="F6-Body1"/>
        <w:widowControl w:val="0"/>
        <w:numPr>
          <w:ilvl w:val="0"/>
          <w:numId w:val="1"/>
        </w:numPr>
        <w:rPr>
          <w:i w:val="0"/>
          <w:iCs/>
          <w:szCs w:val="24"/>
        </w:rPr>
      </w:pPr>
      <w:r w:rsidRPr="00342CDA">
        <w:rPr>
          <w:i w:val="0"/>
          <w:iCs/>
          <w:szCs w:val="24"/>
        </w:rPr>
        <w:t>Nájomca vyhlasuje, že mu je známy faktický stav predmetu nájmu. Nájomca vyhlasuje, že ku dňu podpísania tejto Zmluvy je predmet nájmu v</w:t>
      </w:r>
      <w:r w:rsidR="00797DAF">
        <w:rPr>
          <w:i w:val="0"/>
          <w:iCs/>
          <w:szCs w:val="24"/>
        </w:rPr>
        <w:t> </w:t>
      </w:r>
      <w:r w:rsidRPr="00342CDA">
        <w:rPr>
          <w:i w:val="0"/>
          <w:iCs/>
          <w:szCs w:val="24"/>
        </w:rPr>
        <w:t>stave spôsobilom</w:t>
      </w:r>
      <w:r w:rsidR="00EC09FB">
        <w:rPr>
          <w:i w:val="0"/>
          <w:iCs/>
          <w:szCs w:val="24"/>
        </w:rPr>
        <w:t xml:space="preserve"> n</w:t>
      </w:r>
      <w:r w:rsidR="00797DAF">
        <w:rPr>
          <w:i w:val="0"/>
          <w:iCs/>
          <w:szCs w:val="24"/>
        </w:rPr>
        <w:t>a zriadenie dohodnutého užívania</w:t>
      </w:r>
      <w:r w:rsidR="00221057">
        <w:rPr>
          <w:i w:val="0"/>
          <w:iCs/>
          <w:szCs w:val="24"/>
        </w:rPr>
        <w:t>.</w:t>
      </w:r>
      <w:r w:rsidR="00797DAF">
        <w:rPr>
          <w:i w:val="0"/>
          <w:iCs/>
          <w:szCs w:val="24"/>
        </w:rPr>
        <w:t xml:space="preserve"> </w:t>
      </w:r>
      <w:r w:rsidR="00221057">
        <w:rPr>
          <w:i w:val="0"/>
          <w:iCs/>
          <w:szCs w:val="24"/>
        </w:rPr>
        <w:t>P</w:t>
      </w:r>
      <w:r w:rsidR="00797DAF">
        <w:rPr>
          <w:i w:val="0"/>
          <w:iCs/>
          <w:szCs w:val="24"/>
        </w:rPr>
        <w:t>ri odovzdaní predmetu nájmu</w:t>
      </w:r>
      <w:r w:rsidR="00221057">
        <w:rPr>
          <w:i w:val="0"/>
          <w:iCs/>
          <w:szCs w:val="24"/>
        </w:rPr>
        <w:t xml:space="preserve"> je predmet nájmu</w:t>
      </w:r>
      <w:r w:rsidR="00797DAF">
        <w:rPr>
          <w:i w:val="0"/>
          <w:iCs/>
          <w:szCs w:val="24"/>
        </w:rPr>
        <w:t xml:space="preserve"> bez vnútorného zariadenia. V</w:t>
      </w:r>
      <w:r w:rsidR="00EC09FB">
        <w:rPr>
          <w:i w:val="0"/>
          <w:iCs/>
          <w:szCs w:val="24"/>
        </w:rPr>
        <w:t>ybaven</w:t>
      </w:r>
      <w:r w:rsidR="00797DAF">
        <w:rPr>
          <w:i w:val="0"/>
          <w:iCs/>
          <w:szCs w:val="24"/>
        </w:rPr>
        <w:t>ie</w:t>
      </w:r>
      <w:r w:rsidR="00EC09FB">
        <w:rPr>
          <w:i w:val="0"/>
          <w:iCs/>
          <w:szCs w:val="24"/>
        </w:rPr>
        <w:t xml:space="preserve"> interiéru predmetu nájmu vnútorným zariadením potrebným na prevádzkovanie dohodnutého účelu nájmu</w:t>
      </w:r>
      <w:r w:rsidR="00040573">
        <w:rPr>
          <w:i w:val="0"/>
          <w:iCs/>
          <w:szCs w:val="24"/>
        </w:rPr>
        <w:t xml:space="preserve"> </w:t>
      </w:r>
      <w:r w:rsidR="00797DAF">
        <w:rPr>
          <w:i w:val="0"/>
          <w:iCs/>
          <w:szCs w:val="24"/>
        </w:rPr>
        <w:t xml:space="preserve">je povinný </w:t>
      </w:r>
      <w:r w:rsidR="00040573">
        <w:rPr>
          <w:i w:val="0"/>
          <w:iCs/>
          <w:szCs w:val="24"/>
        </w:rPr>
        <w:t xml:space="preserve">nájomca </w:t>
      </w:r>
      <w:r w:rsidR="00797DAF">
        <w:rPr>
          <w:i w:val="0"/>
          <w:iCs/>
          <w:szCs w:val="24"/>
        </w:rPr>
        <w:t>zabezpečiť</w:t>
      </w:r>
      <w:r w:rsidR="00040573">
        <w:rPr>
          <w:i w:val="0"/>
          <w:iCs/>
          <w:szCs w:val="24"/>
        </w:rPr>
        <w:t xml:space="preserve"> na vlastné náklady</w:t>
      </w:r>
      <w:r w:rsidR="00797DAF">
        <w:rPr>
          <w:i w:val="0"/>
          <w:iCs/>
          <w:szCs w:val="24"/>
        </w:rPr>
        <w:t xml:space="preserve"> a</w:t>
      </w:r>
      <w:r w:rsidR="00221057">
        <w:rPr>
          <w:i w:val="0"/>
          <w:iCs/>
          <w:szCs w:val="24"/>
        </w:rPr>
        <w:t> </w:t>
      </w:r>
      <w:r w:rsidR="00797DAF">
        <w:rPr>
          <w:i w:val="0"/>
          <w:iCs/>
          <w:szCs w:val="24"/>
        </w:rPr>
        <w:t>zodpovednosť</w:t>
      </w:r>
      <w:r w:rsidR="00221057">
        <w:rPr>
          <w:i w:val="0"/>
          <w:iCs/>
          <w:szCs w:val="24"/>
        </w:rPr>
        <w:t>, vnútorné vybavenie predmetu nájmu podľa tejto vety ostáva vo vlastníctve nájomcu a po skončení nájmu vnesené vybavenie nájomca vyprace, iba ak sa zmluvné strany nedohodnú inak</w:t>
      </w:r>
      <w:r w:rsidR="00797DAF">
        <w:rPr>
          <w:i w:val="0"/>
          <w:iCs/>
          <w:szCs w:val="24"/>
        </w:rPr>
        <w:t>.</w:t>
      </w:r>
      <w:r w:rsidRPr="00342CDA">
        <w:rPr>
          <w:i w:val="0"/>
          <w:iCs/>
          <w:szCs w:val="24"/>
        </w:rPr>
        <w:t xml:space="preserve"> </w:t>
      </w:r>
      <w:r w:rsidR="00797DAF">
        <w:rPr>
          <w:i w:val="0"/>
          <w:iCs/>
          <w:szCs w:val="24"/>
        </w:rPr>
        <w:t>Nájomca preberá predmet nájmu v uvedenom stave.</w:t>
      </w:r>
      <w:r w:rsidRPr="00342CDA">
        <w:rPr>
          <w:i w:val="0"/>
          <w:iCs/>
          <w:szCs w:val="24"/>
        </w:rPr>
        <w:t xml:space="preserve"> </w:t>
      </w:r>
    </w:p>
    <w:p w:rsidR="003B1302" w:rsidRDefault="003B1302" w:rsidP="003B1302">
      <w:pPr>
        <w:pStyle w:val="Odsekzoznamu"/>
        <w:rPr>
          <w:i/>
          <w:iCs/>
        </w:rPr>
      </w:pPr>
    </w:p>
    <w:p w:rsidR="003B1302" w:rsidRDefault="003B1302" w:rsidP="00A20F98">
      <w:pPr>
        <w:pStyle w:val="F6-Body1"/>
        <w:widowControl w:val="0"/>
        <w:numPr>
          <w:ilvl w:val="0"/>
          <w:numId w:val="1"/>
        </w:numPr>
        <w:rPr>
          <w:i w:val="0"/>
          <w:iCs/>
          <w:szCs w:val="24"/>
        </w:rPr>
      </w:pPr>
      <w:r>
        <w:rPr>
          <w:i w:val="0"/>
          <w:iCs/>
          <w:szCs w:val="24"/>
        </w:rPr>
        <w:t xml:space="preserve">Nájomca sa zaväzuje svojou činnosťou – prevádzkou </w:t>
      </w:r>
      <w:r w:rsidR="00997149">
        <w:rPr>
          <w:i w:val="0"/>
          <w:iCs/>
          <w:szCs w:val="24"/>
        </w:rPr>
        <w:t>predmetu nájmu</w:t>
      </w:r>
      <w:r>
        <w:rPr>
          <w:i w:val="0"/>
          <w:iCs/>
          <w:szCs w:val="24"/>
        </w:rPr>
        <w:t xml:space="preserve"> robiť dobré meno prenajímateľovi.</w:t>
      </w:r>
    </w:p>
    <w:p w:rsidR="003B1302" w:rsidRDefault="003B1302" w:rsidP="003B1302">
      <w:pPr>
        <w:pStyle w:val="Odsekzoznamu"/>
        <w:rPr>
          <w:i/>
          <w:iCs/>
        </w:rPr>
      </w:pPr>
    </w:p>
    <w:p w:rsidR="003B1302" w:rsidRPr="00342CDA" w:rsidRDefault="003B1302" w:rsidP="00A20F98">
      <w:pPr>
        <w:pStyle w:val="F6-Body1"/>
        <w:widowControl w:val="0"/>
        <w:numPr>
          <w:ilvl w:val="0"/>
          <w:numId w:val="1"/>
        </w:numPr>
        <w:rPr>
          <w:i w:val="0"/>
          <w:iCs/>
          <w:szCs w:val="24"/>
        </w:rPr>
      </w:pPr>
      <w:r>
        <w:rPr>
          <w:i w:val="0"/>
          <w:iCs/>
          <w:szCs w:val="24"/>
        </w:rPr>
        <w:lastRenderedPageBreak/>
        <w:t>Nájomca sa zaväzuje pred zahájením prevádzky v priestoroch predmetu nájmu zriadiť prevádzku ohlásením Okresné</w:t>
      </w:r>
      <w:r w:rsidR="00841AEF">
        <w:rPr>
          <w:i w:val="0"/>
          <w:iCs/>
          <w:szCs w:val="24"/>
        </w:rPr>
        <w:t xml:space="preserve">mu </w:t>
      </w:r>
      <w:r w:rsidR="00781CA0">
        <w:rPr>
          <w:i w:val="0"/>
          <w:iCs/>
          <w:szCs w:val="24"/>
        </w:rPr>
        <w:t>úradu Pezinok. Nájomca sa zaväzuje vykonať všetky potrebné úkony a získať všetky potrebné oprávnenia na prevádzkovanie</w:t>
      </w:r>
      <w:r w:rsidR="00781CA0" w:rsidRPr="00781CA0">
        <w:rPr>
          <w:i w:val="0"/>
        </w:rPr>
        <w:t xml:space="preserve"> </w:t>
      </w:r>
      <w:r w:rsidR="00781CA0" w:rsidRPr="00740B3F">
        <w:rPr>
          <w:i w:val="0"/>
        </w:rPr>
        <w:t>poskytovania služieb rýchleho občerstvenia v spojení s predajom na priamu konzumáciu</w:t>
      </w:r>
      <w:r w:rsidR="00781CA0">
        <w:t xml:space="preserve"> </w:t>
      </w:r>
      <w:r w:rsidR="00781CA0">
        <w:rPr>
          <w:i w:val="0"/>
          <w:iCs/>
          <w:szCs w:val="24"/>
        </w:rPr>
        <w:t xml:space="preserve">v predmete nájmu </w:t>
      </w:r>
      <w:r w:rsidR="008E1074">
        <w:rPr>
          <w:i w:val="0"/>
          <w:iCs/>
          <w:szCs w:val="24"/>
        </w:rPr>
        <w:t>na vlastné náklady</w:t>
      </w:r>
      <w:r w:rsidR="00740B3F">
        <w:rPr>
          <w:i w:val="0"/>
          <w:iCs/>
          <w:szCs w:val="24"/>
        </w:rPr>
        <w:t>.</w:t>
      </w:r>
      <w:r>
        <w:rPr>
          <w:i w:val="0"/>
          <w:iCs/>
          <w:szCs w:val="24"/>
        </w:rPr>
        <w:t xml:space="preserve">  </w:t>
      </w:r>
    </w:p>
    <w:p w:rsidR="00A20F98" w:rsidRDefault="00A20F98" w:rsidP="00A20F98">
      <w:pPr>
        <w:pStyle w:val="F6-Body1"/>
        <w:rPr>
          <w:i w:val="0"/>
          <w:iCs/>
          <w:szCs w:val="24"/>
        </w:rPr>
      </w:pPr>
    </w:p>
    <w:p w:rsidR="00944347" w:rsidRDefault="00944347" w:rsidP="00A20F98">
      <w:pPr>
        <w:pStyle w:val="F6-Body1"/>
        <w:rPr>
          <w:i w:val="0"/>
          <w:iCs/>
          <w:szCs w:val="24"/>
        </w:rPr>
      </w:pPr>
    </w:p>
    <w:p w:rsidR="00781CA0" w:rsidRDefault="00781CA0" w:rsidP="00A20F98">
      <w:pPr>
        <w:pStyle w:val="F5-lnok0"/>
        <w:rPr>
          <w:i w:val="0"/>
          <w:iCs/>
          <w:szCs w:val="24"/>
        </w:rPr>
      </w:pPr>
    </w:p>
    <w:p w:rsidR="00781CA0" w:rsidRDefault="00781CA0" w:rsidP="00A20F98">
      <w:pPr>
        <w:pStyle w:val="F5-lnok0"/>
        <w:rPr>
          <w:i w:val="0"/>
          <w:iCs/>
          <w:szCs w:val="24"/>
        </w:rPr>
      </w:pPr>
    </w:p>
    <w:p w:rsidR="00A20F98" w:rsidRPr="00342CDA" w:rsidRDefault="00A20F98" w:rsidP="00A20F98">
      <w:pPr>
        <w:pStyle w:val="F5-lnok0"/>
        <w:rPr>
          <w:b w:val="0"/>
          <w:i w:val="0"/>
          <w:iCs/>
          <w:szCs w:val="24"/>
        </w:rPr>
      </w:pPr>
      <w:r w:rsidRPr="00342CDA">
        <w:rPr>
          <w:i w:val="0"/>
          <w:iCs/>
          <w:szCs w:val="24"/>
        </w:rPr>
        <w:t>Článok 2</w:t>
      </w:r>
    </w:p>
    <w:p w:rsidR="00A20F98" w:rsidRDefault="00A20F98" w:rsidP="00A20F98">
      <w:pPr>
        <w:pStyle w:val="F5-lnok0"/>
        <w:rPr>
          <w:i w:val="0"/>
          <w:iCs/>
          <w:szCs w:val="24"/>
        </w:rPr>
      </w:pPr>
      <w:r w:rsidRPr="00342CDA">
        <w:rPr>
          <w:i w:val="0"/>
          <w:iCs/>
          <w:szCs w:val="24"/>
        </w:rPr>
        <w:t>Vznik, doba a ukončenie nájmu</w:t>
      </w:r>
    </w:p>
    <w:p w:rsidR="00944347" w:rsidRPr="00342CDA" w:rsidRDefault="00944347" w:rsidP="00A20F98">
      <w:pPr>
        <w:pStyle w:val="F5-lnok0"/>
        <w:rPr>
          <w:b w:val="0"/>
          <w:i w:val="0"/>
          <w:iCs/>
          <w:szCs w:val="24"/>
        </w:rPr>
      </w:pPr>
    </w:p>
    <w:p w:rsidR="00A20F98" w:rsidRPr="00342CDA" w:rsidRDefault="00A20F98" w:rsidP="00A20F98">
      <w:pPr>
        <w:pStyle w:val="F6-Body1"/>
        <w:rPr>
          <w:i w:val="0"/>
          <w:iCs/>
          <w:szCs w:val="24"/>
        </w:rPr>
      </w:pPr>
      <w:r w:rsidRPr="00342CDA">
        <w:rPr>
          <w:i w:val="0"/>
          <w:iCs/>
          <w:szCs w:val="24"/>
        </w:rPr>
        <w:t>1.</w:t>
      </w:r>
      <w:r w:rsidRPr="00342CDA">
        <w:rPr>
          <w:i w:val="0"/>
          <w:iCs/>
          <w:szCs w:val="24"/>
        </w:rPr>
        <w:tab/>
        <w:t xml:space="preserve">Nájom sa dojednáva na dobu určitú, na </w:t>
      </w:r>
      <w:r w:rsidR="00C40A46">
        <w:rPr>
          <w:i w:val="0"/>
          <w:iCs/>
          <w:szCs w:val="24"/>
        </w:rPr>
        <w:t>5</w:t>
      </w:r>
      <w:r w:rsidRPr="00342CDA">
        <w:rPr>
          <w:i w:val="0"/>
          <w:iCs/>
          <w:szCs w:val="24"/>
        </w:rPr>
        <w:t xml:space="preserve"> rokov a začne plynúť dňom nadobudnutia účinnosti tejto zmluvy podľa článku 6 odsek </w:t>
      </w:r>
      <w:r w:rsidR="002639CC">
        <w:rPr>
          <w:i w:val="0"/>
          <w:iCs/>
          <w:szCs w:val="24"/>
        </w:rPr>
        <w:t>1</w:t>
      </w:r>
      <w:r w:rsidRPr="00342CDA">
        <w:rPr>
          <w:i w:val="0"/>
          <w:iCs/>
          <w:szCs w:val="24"/>
        </w:rPr>
        <w:t xml:space="preserve"> tejto zmluvy. </w:t>
      </w:r>
    </w:p>
    <w:p w:rsidR="00A20F98" w:rsidRPr="00342CDA" w:rsidRDefault="00A20F98" w:rsidP="00A20F98">
      <w:pPr>
        <w:pStyle w:val="F6-Body1"/>
        <w:rPr>
          <w:i w:val="0"/>
          <w:iCs/>
          <w:szCs w:val="24"/>
        </w:rPr>
      </w:pPr>
      <w:r w:rsidRPr="00342CDA">
        <w:rPr>
          <w:i w:val="0"/>
          <w:iCs/>
          <w:szCs w:val="24"/>
        </w:rPr>
        <w:t>2.</w:t>
      </w:r>
      <w:r w:rsidRPr="00342CDA">
        <w:rPr>
          <w:i w:val="0"/>
          <w:iCs/>
          <w:szCs w:val="24"/>
        </w:rPr>
        <w:tab/>
        <w:t xml:space="preserve">Nájomný vzťah môže byť ukončený len niektorým z nasledujúcich spôsobov: </w:t>
      </w:r>
    </w:p>
    <w:p w:rsidR="00A20F98" w:rsidRPr="00342CDA" w:rsidRDefault="00A20F98" w:rsidP="00A20F98">
      <w:pPr>
        <w:pStyle w:val="F7-Podbodya"/>
        <w:rPr>
          <w:i w:val="0"/>
          <w:iCs/>
          <w:szCs w:val="24"/>
        </w:rPr>
      </w:pPr>
    </w:p>
    <w:p w:rsidR="00A20F98" w:rsidRPr="00342CDA" w:rsidRDefault="00A20F98" w:rsidP="00A20F98">
      <w:pPr>
        <w:pStyle w:val="F7-Podbodya"/>
        <w:rPr>
          <w:i w:val="0"/>
          <w:iCs/>
          <w:szCs w:val="24"/>
        </w:rPr>
      </w:pPr>
      <w:r>
        <w:rPr>
          <w:i w:val="0"/>
          <w:iCs/>
          <w:szCs w:val="24"/>
        </w:rPr>
        <w:t>a</w:t>
      </w:r>
      <w:r w:rsidRPr="00342CDA">
        <w:rPr>
          <w:i w:val="0"/>
          <w:iCs/>
          <w:szCs w:val="24"/>
        </w:rPr>
        <w:t>/</w:t>
      </w:r>
      <w:r w:rsidRPr="00342CDA">
        <w:rPr>
          <w:i w:val="0"/>
          <w:iCs/>
          <w:szCs w:val="24"/>
        </w:rPr>
        <w:tab/>
        <w:t>výpoveďou prenajímateľa, a to i bez udania dôvodu</w:t>
      </w:r>
    </w:p>
    <w:p w:rsidR="00A20F98" w:rsidRPr="00342CDA" w:rsidRDefault="00A20F98" w:rsidP="00A20F98">
      <w:pPr>
        <w:pStyle w:val="F7-Podbodya"/>
        <w:rPr>
          <w:i w:val="0"/>
          <w:iCs/>
          <w:szCs w:val="24"/>
        </w:rPr>
      </w:pPr>
      <w:r>
        <w:rPr>
          <w:i w:val="0"/>
          <w:iCs/>
          <w:szCs w:val="24"/>
        </w:rPr>
        <w:t>b</w:t>
      </w:r>
      <w:r w:rsidRPr="00342CDA">
        <w:rPr>
          <w:i w:val="0"/>
          <w:iCs/>
          <w:szCs w:val="24"/>
        </w:rPr>
        <w:t>/</w:t>
      </w:r>
      <w:r w:rsidRPr="00342CDA">
        <w:rPr>
          <w:i w:val="0"/>
          <w:iCs/>
          <w:szCs w:val="24"/>
        </w:rPr>
        <w:tab/>
        <w:t>písomným odstúpením od zmluvy v súlade s touto zmluvou a/alebo s príslušnými ustanoveniami Občianskeho zákonníka,</w:t>
      </w:r>
    </w:p>
    <w:p w:rsidR="00A20F98" w:rsidRPr="00342CDA" w:rsidRDefault="00A20F98" w:rsidP="00A20F98">
      <w:pPr>
        <w:pStyle w:val="F7-Podbodya"/>
        <w:rPr>
          <w:i w:val="0"/>
          <w:iCs/>
          <w:szCs w:val="24"/>
        </w:rPr>
      </w:pPr>
      <w:r>
        <w:rPr>
          <w:i w:val="0"/>
          <w:iCs/>
          <w:szCs w:val="24"/>
        </w:rPr>
        <w:t>c</w:t>
      </w:r>
      <w:r w:rsidRPr="00342CDA">
        <w:rPr>
          <w:i w:val="0"/>
          <w:iCs/>
          <w:szCs w:val="24"/>
        </w:rPr>
        <w:t>/</w:t>
      </w:r>
      <w:r w:rsidRPr="00342CDA">
        <w:rPr>
          <w:i w:val="0"/>
          <w:iCs/>
          <w:szCs w:val="24"/>
        </w:rPr>
        <w:tab/>
        <w:t>odstúpením od tejto zmluvy prenajímateľom v prípade:</w:t>
      </w:r>
    </w:p>
    <w:p w:rsidR="00A20F98" w:rsidRPr="00342CDA" w:rsidRDefault="00A20F98" w:rsidP="00A20F98">
      <w:pPr>
        <w:pStyle w:val="F7-Podbodya"/>
        <w:widowControl w:val="0"/>
        <w:numPr>
          <w:ilvl w:val="0"/>
          <w:numId w:val="5"/>
        </w:numPr>
        <w:rPr>
          <w:i w:val="0"/>
          <w:iCs/>
          <w:szCs w:val="24"/>
        </w:rPr>
      </w:pPr>
      <w:r w:rsidRPr="00342CDA">
        <w:rPr>
          <w:i w:val="0"/>
          <w:iCs/>
          <w:szCs w:val="24"/>
        </w:rPr>
        <w:t>nezaplatenia dojednaného nájomného v lehote splatnosti uvedenej v čl. 3 tejto zmluvy,</w:t>
      </w:r>
    </w:p>
    <w:p w:rsidR="00A20F98" w:rsidRPr="00342CDA" w:rsidRDefault="00A20F98" w:rsidP="00A20F98">
      <w:pPr>
        <w:pStyle w:val="F7-Podbodya"/>
        <w:widowControl w:val="0"/>
        <w:numPr>
          <w:ilvl w:val="0"/>
          <w:numId w:val="5"/>
        </w:numPr>
        <w:rPr>
          <w:i w:val="0"/>
          <w:iCs/>
          <w:szCs w:val="24"/>
        </w:rPr>
      </w:pPr>
      <w:r w:rsidRPr="00342CDA">
        <w:rPr>
          <w:i w:val="0"/>
          <w:iCs/>
          <w:szCs w:val="24"/>
        </w:rPr>
        <w:t xml:space="preserve">ak nájomca poruší svoje povinnosti podľa článku  4 ods. </w:t>
      </w:r>
      <w:r w:rsidR="00F166CC">
        <w:rPr>
          <w:i w:val="0"/>
          <w:iCs/>
          <w:szCs w:val="24"/>
        </w:rPr>
        <w:t>4</w:t>
      </w:r>
      <w:r w:rsidRPr="00342CDA">
        <w:rPr>
          <w:i w:val="0"/>
          <w:iCs/>
          <w:szCs w:val="24"/>
        </w:rPr>
        <w:t xml:space="preserve"> tejto zmluvy. </w:t>
      </w:r>
    </w:p>
    <w:p w:rsidR="008E1074" w:rsidRDefault="00A20F98" w:rsidP="00A20F98">
      <w:pPr>
        <w:pStyle w:val="F7-Podbodya"/>
        <w:widowControl w:val="0"/>
        <w:numPr>
          <w:ilvl w:val="0"/>
          <w:numId w:val="5"/>
        </w:numPr>
        <w:rPr>
          <w:i w:val="0"/>
          <w:iCs/>
          <w:szCs w:val="24"/>
        </w:rPr>
      </w:pPr>
      <w:r w:rsidRPr="00342CDA">
        <w:rPr>
          <w:i w:val="0"/>
          <w:iCs/>
          <w:szCs w:val="24"/>
        </w:rPr>
        <w:t xml:space="preserve">ak nájomca prenechá predmet nájmu do podnájmu alebo inej dispozície tretej osobe bez súhlasu prenajímateľa v súlade s článkom 4 ods. </w:t>
      </w:r>
      <w:r w:rsidR="002270E4">
        <w:rPr>
          <w:i w:val="0"/>
          <w:iCs/>
          <w:szCs w:val="24"/>
        </w:rPr>
        <w:t>9</w:t>
      </w:r>
      <w:r w:rsidR="008E1074">
        <w:rPr>
          <w:i w:val="0"/>
          <w:iCs/>
          <w:szCs w:val="24"/>
        </w:rPr>
        <w:t xml:space="preserve"> tejto zmluvy,</w:t>
      </w:r>
    </w:p>
    <w:p w:rsidR="00A20F98" w:rsidRPr="00342CDA" w:rsidRDefault="008E1074" w:rsidP="008E1074">
      <w:pPr>
        <w:pStyle w:val="F7-Podbodya"/>
        <w:widowControl w:val="0"/>
        <w:rPr>
          <w:i w:val="0"/>
          <w:iCs/>
          <w:szCs w:val="24"/>
        </w:rPr>
      </w:pPr>
      <w:r>
        <w:rPr>
          <w:i w:val="0"/>
          <w:iCs/>
          <w:szCs w:val="24"/>
        </w:rPr>
        <w:t>d) dohodou zmluvných strán.</w:t>
      </w:r>
      <w:r w:rsidR="00A20F98" w:rsidRPr="00342CDA">
        <w:rPr>
          <w:i w:val="0"/>
          <w:iCs/>
          <w:szCs w:val="24"/>
        </w:rPr>
        <w:t xml:space="preserve"> </w:t>
      </w:r>
    </w:p>
    <w:p w:rsidR="00A20F98" w:rsidRPr="00342CDA" w:rsidRDefault="00A20F98" w:rsidP="00A20F98">
      <w:pPr>
        <w:pStyle w:val="F6-Body1"/>
        <w:rPr>
          <w:i w:val="0"/>
          <w:iCs/>
          <w:szCs w:val="24"/>
        </w:rPr>
      </w:pPr>
    </w:p>
    <w:p w:rsidR="00A20F98" w:rsidRPr="00342CDA" w:rsidRDefault="00A20F98" w:rsidP="00A20F98">
      <w:pPr>
        <w:pStyle w:val="F6-Body1"/>
        <w:rPr>
          <w:i w:val="0"/>
          <w:iCs/>
          <w:szCs w:val="24"/>
        </w:rPr>
      </w:pPr>
      <w:r w:rsidRPr="00342CDA">
        <w:rPr>
          <w:i w:val="0"/>
          <w:iCs/>
          <w:szCs w:val="24"/>
        </w:rPr>
        <w:t>3.</w:t>
      </w:r>
      <w:r w:rsidRPr="00342CDA">
        <w:rPr>
          <w:i w:val="0"/>
          <w:iCs/>
          <w:szCs w:val="24"/>
        </w:rPr>
        <w:tab/>
        <w:t xml:space="preserve">V prípade odstúpenia od zmluvy sa zmluva zrušuje dňom doručenia oznámenia o odstúpení od zmluvy druhej zmluvnej strane (ex </w:t>
      </w:r>
      <w:proofErr w:type="spellStart"/>
      <w:r w:rsidRPr="00342CDA">
        <w:rPr>
          <w:i w:val="0"/>
          <w:iCs/>
          <w:szCs w:val="24"/>
        </w:rPr>
        <w:t>nunc</w:t>
      </w:r>
      <w:proofErr w:type="spellEnd"/>
      <w:r w:rsidRPr="00342CDA">
        <w:rPr>
          <w:i w:val="0"/>
          <w:iCs/>
          <w:szCs w:val="24"/>
        </w:rPr>
        <w:t>).</w:t>
      </w:r>
    </w:p>
    <w:p w:rsidR="00A20F98" w:rsidRPr="00342CDA" w:rsidRDefault="00A20F98" w:rsidP="00A20F98">
      <w:pPr>
        <w:pStyle w:val="F6-Body1"/>
        <w:rPr>
          <w:i w:val="0"/>
          <w:iCs/>
          <w:szCs w:val="24"/>
        </w:rPr>
      </w:pPr>
    </w:p>
    <w:p w:rsidR="00A20F98" w:rsidRPr="00342CDA" w:rsidRDefault="00A20F98" w:rsidP="00A20F98">
      <w:pPr>
        <w:pStyle w:val="F6-Body1"/>
        <w:rPr>
          <w:i w:val="0"/>
          <w:iCs/>
          <w:szCs w:val="24"/>
        </w:rPr>
      </w:pPr>
      <w:r w:rsidRPr="00342CDA">
        <w:rPr>
          <w:i w:val="0"/>
          <w:iCs/>
          <w:szCs w:val="24"/>
        </w:rPr>
        <w:t>4.</w:t>
      </w:r>
      <w:r w:rsidRPr="00342CDA">
        <w:rPr>
          <w:i w:val="0"/>
          <w:iCs/>
          <w:szCs w:val="24"/>
        </w:rPr>
        <w:tab/>
        <w:t xml:space="preserve">Pre prípad výpovede dojednali zmluvné strany jednomesačnú výpovednú lehotu. Výpovedná lehota začne plynúť prvým dňom mesiaca nasledujúceho po mesiaci, v ktorom bola výpoveď doručená druhej zmluvnej strane. </w:t>
      </w:r>
    </w:p>
    <w:p w:rsidR="00A20F98" w:rsidRPr="00342CDA" w:rsidRDefault="00A20F98" w:rsidP="00A20F98">
      <w:pPr>
        <w:pStyle w:val="F5-lnok0"/>
        <w:rPr>
          <w:i w:val="0"/>
          <w:iCs/>
          <w:szCs w:val="24"/>
        </w:rPr>
      </w:pPr>
    </w:p>
    <w:p w:rsidR="00A20F98" w:rsidRPr="00342CDA" w:rsidRDefault="00A20F98" w:rsidP="00A20F98">
      <w:pPr>
        <w:pStyle w:val="F5-lnok0"/>
        <w:rPr>
          <w:i w:val="0"/>
          <w:iCs/>
          <w:szCs w:val="24"/>
        </w:rPr>
      </w:pPr>
    </w:p>
    <w:p w:rsidR="00A20F98" w:rsidRPr="00342CDA" w:rsidRDefault="00A20F98" w:rsidP="00A20F98">
      <w:pPr>
        <w:pStyle w:val="F5-lnok0"/>
        <w:rPr>
          <w:b w:val="0"/>
          <w:i w:val="0"/>
          <w:iCs/>
          <w:szCs w:val="24"/>
        </w:rPr>
      </w:pPr>
      <w:r w:rsidRPr="00342CDA">
        <w:rPr>
          <w:i w:val="0"/>
          <w:iCs/>
          <w:szCs w:val="24"/>
        </w:rPr>
        <w:t>Článok 3</w:t>
      </w:r>
    </w:p>
    <w:p w:rsidR="00A20F98" w:rsidRPr="00342CDA" w:rsidRDefault="00A20F98" w:rsidP="00A20F98">
      <w:pPr>
        <w:pStyle w:val="F5-lnok0"/>
        <w:rPr>
          <w:b w:val="0"/>
          <w:i w:val="0"/>
          <w:iCs/>
          <w:szCs w:val="24"/>
        </w:rPr>
      </w:pPr>
      <w:r w:rsidRPr="00342CDA">
        <w:rPr>
          <w:i w:val="0"/>
          <w:iCs/>
          <w:szCs w:val="24"/>
        </w:rPr>
        <w:t>Úhrada za nájom</w:t>
      </w:r>
    </w:p>
    <w:p w:rsidR="00A20F98" w:rsidRPr="00342CDA" w:rsidRDefault="00A20F98" w:rsidP="00A20F98">
      <w:pPr>
        <w:pStyle w:val="F7-Body"/>
        <w:rPr>
          <w:i w:val="0"/>
          <w:iCs/>
          <w:sz w:val="24"/>
          <w:szCs w:val="24"/>
        </w:rPr>
      </w:pPr>
    </w:p>
    <w:p w:rsidR="00A20F98" w:rsidRPr="0078668A" w:rsidRDefault="00D23C39" w:rsidP="00A20F98">
      <w:pPr>
        <w:pStyle w:val="F6-Body1"/>
        <w:numPr>
          <w:ilvl w:val="0"/>
          <w:numId w:val="2"/>
        </w:numPr>
        <w:ind w:left="284" w:hanging="284"/>
        <w:rPr>
          <w:i w:val="0"/>
          <w:iCs/>
          <w:szCs w:val="24"/>
        </w:rPr>
      </w:pPr>
      <w:r>
        <w:rPr>
          <w:i w:val="0"/>
          <w:iCs/>
          <w:szCs w:val="24"/>
        </w:rPr>
        <w:t>Mesačné n</w:t>
      </w:r>
      <w:r w:rsidR="00A20F98" w:rsidRPr="00342CDA">
        <w:rPr>
          <w:i w:val="0"/>
          <w:iCs/>
          <w:szCs w:val="24"/>
        </w:rPr>
        <w:t>ájomné za predmet nájmu je stanovené v zmysle zákona č. 18/1996 Z.</w:t>
      </w:r>
      <w:r w:rsidR="008E1074">
        <w:rPr>
          <w:i w:val="0"/>
          <w:iCs/>
          <w:szCs w:val="24"/>
        </w:rPr>
        <w:t xml:space="preserve"> </w:t>
      </w:r>
      <w:r w:rsidR="00A20F98" w:rsidRPr="00342CDA">
        <w:rPr>
          <w:i w:val="0"/>
          <w:iCs/>
          <w:szCs w:val="24"/>
        </w:rPr>
        <w:t xml:space="preserve">z. o cenách dohodou </w:t>
      </w:r>
      <w:r w:rsidR="00A20F98" w:rsidRPr="0078668A">
        <w:rPr>
          <w:i w:val="0"/>
          <w:iCs/>
          <w:szCs w:val="24"/>
        </w:rPr>
        <w:t>zmluvných strán vo výške ............... Eur</w:t>
      </w:r>
      <w:r w:rsidR="00EC09FB">
        <w:rPr>
          <w:i w:val="0"/>
          <w:iCs/>
          <w:szCs w:val="24"/>
        </w:rPr>
        <w:t xml:space="preserve"> bez DPH</w:t>
      </w:r>
      <w:r w:rsidR="00A20F98" w:rsidRPr="0078668A">
        <w:rPr>
          <w:i w:val="0"/>
          <w:iCs/>
          <w:szCs w:val="24"/>
        </w:rPr>
        <w:t xml:space="preserve"> (slovom ..................................... Eur</w:t>
      </w:r>
      <w:r w:rsidR="00EC09FB">
        <w:rPr>
          <w:i w:val="0"/>
          <w:iCs/>
          <w:szCs w:val="24"/>
        </w:rPr>
        <w:t xml:space="preserve"> bez DPH</w:t>
      </w:r>
      <w:r w:rsidR="00A20F98" w:rsidRPr="0078668A">
        <w:rPr>
          <w:i w:val="0"/>
          <w:iCs/>
          <w:szCs w:val="24"/>
        </w:rPr>
        <w:t>).</w:t>
      </w:r>
    </w:p>
    <w:p w:rsidR="00A20F98" w:rsidRPr="0078668A" w:rsidRDefault="00A20F98" w:rsidP="00A20F98">
      <w:pPr>
        <w:pStyle w:val="F6-Body1"/>
        <w:rPr>
          <w:i w:val="0"/>
          <w:iCs/>
          <w:szCs w:val="24"/>
        </w:rPr>
      </w:pPr>
    </w:p>
    <w:p w:rsidR="00A20F98" w:rsidRPr="0078668A" w:rsidRDefault="00A20F98" w:rsidP="00A20F98">
      <w:pPr>
        <w:pStyle w:val="F2-ZkladnText"/>
        <w:numPr>
          <w:ilvl w:val="0"/>
          <w:numId w:val="2"/>
        </w:numPr>
        <w:ind w:left="284" w:hanging="284"/>
        <w:rPr>
          <w:iCs/>
          <w:szCs w:val="24"/>
        </w:rPr>
      </w:pPr>
      <w:r w:rsidRPr="0078668A">
        <w:rPr>
          <w:iCs/>
          <w:szCs w:val="24"/>
        </w:rPr>
        <w:t xml:space="preserve">Ročné nájomné vo výške ................... Eur (slovom ................... Eur) sa nájomca zaväzuje uhrádzať počnúc dňom nadobudnutia účinnosti tejto zmluvy v pravidelných </w:t>
      </w:r>
      <w:r w:rsidR="003E7B3C" w:rsidRPr="0078668A">
        <w:rPr>
          <w:iCs/>
          <w:szCs w:val="24"/>
        </w:rPr>
        <w:t>mesačných</w:t>
      </w:r>
      <w:r w:rsidRPr="0078668A">
        <w:rPr>
          <w:iCs/>
          <w:szCs w:val="24"/>
        </w:rPr>
        <w:t xml:space="preserve"> splátkach</w:t>
      </w:r>
      <w:r w:rsidR="00EC09FB">
        <w:rPr>
          <w:iCs/>
          <w:szCs w:val="24"/>
        </w:rPr>
        <w:t xml:space="preserve"> na základe vystavenej faktúry prenajímateľom</w:t>
      </w:r>
      <w:r w:rsidRPr="0078668A">
        <w:rPr>
          <w:iCs/>
          <w:szCs w:val="24"/>
        </w:rPr>
        <w:t xml:space="preserve">, vždy </w:t>
      </w:r>
      <w:r w:rsidR="008E1074">
        <w:rPr>
          <w:iCs/>
          <w:szCs w:val="24"/>
        </w:rPr>
        <w:t>najneskôr do</w:t>
      </w:r>
      <w:r w:rsidRPr="0078668A">
        <w:rPr>
          <w:iCs/>
          <w:szCs w:val="24"/>
        </w:rPr>
        <w:t xml:space="preserve"> 5</w:t>
      </w:r>
      <w:r w:rsidR="008E1074">
        <w:rPr>
          <w:iCs/>
          <w:szCs w:val="24"/>
        </w:rPr>
        <w:t>.</w:t>
      </w:r>
      <w:r w:rsidRPr="0078668A">
        <w:rPr>
          <w:iCs/>
          <w:szCs w:val="24"/>
        </w:rPr>
        <w:t xml:space="preserve"> dňa</w:t>
      </w:r>
      <w:r w:rsidR="008E1074">
        <w:rPr>
          <w:iCs/>
          <w:szCs w:val="24"/>
        </w:rPr>
        <w:t xml:space="preserve"> kalendárneho</w:t>
      </w:r>
      <w:r w:rsidRPr="0078668A">
        <w:rPr>
          <w:iCs/>
          <w:szCs w:val="24"/>
        </w:rPr>
        <w:t xml:space="preserve"> mesiaca vo výške ................... Eur</w:t>
      </w:r>
      <w:r w:rsidR="008E1074">
        <w:rPr>
          <w:iCs/>
          <w:szCs w:val="24"/>
        </w:rPr>
        <w:t xml:space="preserve"> za daný kalendárny mesiac</w:t>
      </w:r>
      <w:r w:rsidR="00F77C19">
        <w:rPr>
          <w:iCs/>
          <w:szCs w:val="24"/>
        </w:rPr>
        <w:t xml:space="preserve"> bezhotovostným prevodom</w:t>
      </w:r>
      <w:r w:rsidRPr="0078668A">
        <w:rPr>
          <w:iCs/>
          <w:szCs w:val="24"/>
        </w:rPr>
        <w:t xml:space="preserve"> na účet prenajímateľa</w:t>
      </w:r>
      <w:r w:rsidR="00D23C39">
        <w:rPr>
          <w:iCs/>
          <w:szCs w:val="24"/>
        </w:rPr>
        <w:t xml:space="preserve"> uvedený v záhlaví zmluvy s uvedením variabilného</w:t>
      </w:r>
      <w:r w:rsidRPr="0078668A">
        <w:rPr>
          <w:iCs/>
          <w:szCs w:val="24"/>
        </w:rPr>
        <w:t xml:space="preserve"> symbol</w:t>
      </w:r>
      <w:r w:rsidR="00D23C39">
        <w:rPr>
          <w:iCs/>
          <w:szCs w:val="24"/>
        </w:rPr>
        <w:t>u: čísla</w:t>
      </w:r>
      <w:r w:rsidRPr="0078668A">
        <w:rPr>
          <w:iCs/>
          <w:szCs w:val="24"/>
        </w:rPr>
        <w:t xml:space="preserve"> zmluvy o</w:t>
      </w:r>
      <w:r w:rsidR="008E1074">
        <w:rPr>
          <w:iCs/>
          <w:szCs w:val="24"/>
        </w:rPr>
        <w:t> </w:t>
      </w:r>
      <w:r w:rsidRPr="0078668A">
        <w:rPr>
          <w:iCs/>
          <w:szCs w:val="24"/>
        </w:rPr>
        <w:t xml:space="preserve">nájme. </w:t>
      </w:r>
    </w:p>
    <w:p w:rsidR="00A20F98" w:rsidRPr="00342CDA" w:rsidRDefault="00A20F98" w:rsidP="00D23C39">
      <w:pPr>
        <w:pStyle w:val="F2-ZkladnText"/>
        <w:rPr>
          <w:iCs/>
          <w:szCs w:val="24"/>
        </w:rPr>
      </w:pPr>
    </w:p>
    <w:p w:rsidR="00A20F98" w:rsidRDefault="00A20F98" w:rsidP="00A20F98">
      <w:pPr>
        <w:pStyle w:val="F2-ZkladnText"/>
        <w:numPr>
          <w:ilvl w:val="0"/>
          <w:numId w:val="2"/>
        </w:numPr>
        <w:ind w:left="284" w:hanging="284"/>
        <w:rPr>
          <w:iCs/>
          <w:szCs w:val="24"/>
        </w:rPr>
      </w:pPr>
      <w:r w:rsidRPr="00342CDA">
        <w:rPr>
          <w:iCs/>
          <w:szCs w:val="24"/>
        </w:rPr>
        <w:lastRenderedPageBreak/>
        <w:t>Nájomné a ostatné finančné plnenia sa považujú za uhradené dňom pripísania na účet    prenajímateľa uvedený v záhlaví tejto Zmluvy.</w:t>
      </w:r>
    </w:p>
    <w:p w:rsidR="00841AEF" w:rsidRDefault="00841AEF" w:rsidP="00841AEF">
      <w:pPr>
        <w:pStyle w:val="Odsekzoznamu"/>
        <w:rPr>
          <w:iCs/>
        </w:rPr>
      </w:pPr>
    </w:p>
    <w:p w:rsidR="00A20F98" w:rsidRPr="00342CDA" w:rsidRDefault="00A20F98" w:rsidP="00A20F98">
      <w:pPr>
        <w:pStyle w:val="F2-ZkladnText"/>
        <w:numPr>
          <w:ilvl w:val="0"/>
          <w:numId w:val="2"/>
        </w:numPr>
        <w:ind w:left="284" w:hanging="284"/>
        <w:rPr>
          <w:iCs/>
          <w:szCs w:val="24"/>
        </w:rPr>
      </w:pPr>
      <w:r w:rsidRPr="00342CDA">
        <w:rPr>
          <w:iCs/>
          <w:szCs w:val="24"/>
        </w:rPr>
        <w:t xml:space="preserve">Zmluvné strany sa dohodli, </w:t>
      </w:r>
      <w:r w:rsidR="00040573">
        <w:rPr>
          <w:iCs/>
          <w:szCs w:val="24"/>
        </w:rPr>
        <w:t>že ak nájomca nezaplatí nájomné včas,</w:t>
      </w:r>
      <w:r w:rsidRPr="00342CDA">
        <w:rPr>
          <w:iCs/>
          <w:szCs w:val="24"/>
        </w:rPr>
        <w:t xml:space="preserve"> je povinný zaplatiť prenajímateľovi zmluvnú pokutu vo výške 0,05 % z dlžnej sumy za každý aj začatý deň trvania omeškania. Povinnosť nájomcu platiť úroky z omeškania podľa § 517 ods. 2 Občianskeho zákonníka nie je týmto dotknutá. </w:t>
      </w:r>
    </w:p>
    <w:p w:rsidR="00A20F98" w:rsidRPr="00342CDA" w:rsidRDefault="00A20F98" w:rsidP="00A20F98">
      <w:pPr>
        <w:pStyle w:val="F2-ZkladnText"/>
        <w:ind w:left="284" w:hanging="284"/>
        <w:rPr>
          <w:iCs/>
          <w:szCs w:val="24"/>
        </w:rPr>
      </w:pPr>
    </w:p>
    <w:p w:rsidR="00A20F98" w:rsidRDefault="00A20F98" w:rsidP="00A20F98">
      <w:pPr>
        <w:pStyle w:val="F2-ZkladnText"/>
        <w:numPr>
          <w:ilvl w:val="0"/>
          <w:numId w:val="2"/>
        </w:numPr>
        <w:ind w:left="284" w:hanging="284"/>
        <w:rPr>
          <w:iCs/>
          <w:szCs w:val="24"/>
        </w:rPr>
      </w:pPr>
      <w:r w:rsidRPr="00342CDA">
        <w:rPr>
          <w:iCs/>
          <w:szCs w:val="24"/>
        </w:rPr>
        <w:t>Prenajímateľ je oprávnený meniť každoročne k 01.0</w:t>
      </w:r>
      <w:r w:rsidR="00746EE4">
        <w:rPr>
          <w:iCs/>
          <w:szCs w:val="24"/>
        </w:rPr>
        <w:t>2</w:t>
      </w:r>
      <w:r w:rsidRPr="00342CDA">
        <w:rPr>
          <w:iCs/>
          <w:szCs w:val="24"/>
        </w:rPr>
        <w:t>. výšku nájomného dohodnutého v zmluve o výšku miery inflácie stanovenej Štatistickým úradom SR za bezprostredne predchádzajúci kalendárny rok zverejnenú Štatistickým úradom v januári nasledujúceho roka. Zvýšenie nájomného prenajímateľ oznámi nájomcovi písomne, zaslaním doporučenej zásielky na adresu nájomcu uvedenú v záhlaví tejto zmluvy. Zvýšené nájomné je nájomca povinný platiť za obdobie od 01.0</w:t>
      </w:r>
      <w:r w:rsidR="00746EE4">
        <w:rPr>
          <w:iCs/>
          <w:szCs w:val="24"/>
        </w:rPr>
        <w:t>2</w:t>
      </w:r>
      <w:r w:rsidRPr="00342CDA">
        <w:rPr>
          <w:iCs/>
          <w:szCs w:val="24"/>
        </w:rPr>
        <w:t>. v termínoch splatnosti nájomného dohodnutých v zmluve. V prípade, že oznámenie o zvýšení nájomného bude nájomcovi doručené po splatnosti nájomného, zaplatí nájomca rozdiel medzi pôvodným nájomným a nájomným zvýšeným o mieru inflácie v lehote 15 dní od doručenia oznámenia.</w:t>
      </w:r>
    </w:p>
    <w:p w:rsidR="00A20F98" w:rsidRDefault="00A20F98" w:rsidP="00A20F98">
      <w:pPr>
        <w:pStyle w:val="F2-ZkladnText"/>
        <w:ind w:left="284"/>
        <w:rPr>
          <w:iCs/>
          <w:szCs w:val="24"/>
        </w:rPr>
      </w:pPr>
    </w:p>
    <w:p w:rsidR="00A20F98" w:rsidRPr="00342CDA" w:rsidRDefault="00A20F98" w:rsidP="00A20F98">
      <w:pPr>
        <w:pStyle w:val="F2-ZkladnText"/>
        <w:ind w:left="284" w:hanging="284"/>
        <w:rPr>
          <w:iCs/>
          <w:szCs w:val="24"/>
        </w:rPr>
      </w:pPr>
    </w:p>
    <w:p w:rsidR="00A20F98" w:rsidRPr="00342CDA" w:rsidRDefault="00A20F98" w:rsidP="00A20F98">
      <w:pPr>
        <w:pStyle w:val="F5-lnok"/>
        <w:rPr>
          <w:b w:val="0"/>
          <w:iCs/>
          <w:szCs w:val="24"/>
        </w:rPr>
      </w:pPr>
      <w:r w:rsidRPr="00342CDA">
        <w:rPr>
          <w:iCs/>
          <w:szCs w:val="24"/>
        </w:rPr>
        <w:t>Článok 4</w:t>
      </w:r>
    </w:p>
    <w:p w:rsidR="00A20F98" w:rsidRPr="00342CDA" w:rsidRDefault="00A20F98" w:rsidP="00A20F98">
      <w:pPr>
        <w:pStyle w:val="F5-lnok0"/>
        <w:rPr>
          <w:i w:val="0"/>
          <w:iCs/>
          <w:szCs w:val="24"/>
        </w:rPr>
      </w:pPr>
      <w:r w:rsidRPr="00342CDA">
        <w:rPr>
          <w:i w:val="0"/>
          <w:iCs/>
          <w:szCs w:val="24"/>
        </w:rPr>
        <w:t>Práva a povinnosti nájomcu, sankcie</w:t>
      </w:r>
    </w:p>
    <w:p w:rsidR="00A20F98" w:rsidRPr="00342CDA" w:rsidRDefault="00A20F98" w:rsidP="00A20F98">
      <w:pPr>
        <w:pStyle w:val="F6-Body1"/>
        <w:rPr>
          <w:i w:val="0"/>
          <w:iCs/>
          <w:szCs w:val="24"/>
        </w:rPr>
      </w:pPr>
    </w:p>
    <w:p w:rsidR="00A20F98" w:rsidRPr="00342CDA" w:rsidRDefault="00A20F98" w:rsidP="00A20F98">
      <w:pPr>
        <w:pStyle w:val="F6-Body1"/>
        <w:widowControl w:val="0"/>
        <w:numPr>
          <w:ilvl w:val="0"/>
          <w:numId w:val="3"/>
        </w:numPr>
        <w:tabs>
          <w:tab w:val="clear" w:pos="720"/>
          <w:tab w:val="left" w:pos="360"/>
        </w:tabs>
        <w:ind w:left="360"/>
        <w:rPr>
          <w:i w:val="0"/>
          <w:iCs/>
          <w:szCs w:val="24"/>
        </w:rPr>
      </w:pPr>
      <w:r w:rsidRPr="00342CDA">
        <w:rPr>
          <w:i w:val="0"/>
          <w:iCs/>
          <w:szCs w:val="24"/>
        </w:rPr>
        <w:t>Nájomca je povinný užívať predmet nájmu v súlade s právnymi predpismi, ktoré sa vzťahujú na predmet nájmu a v rozsahu a na účel, dohodnutý v tejto zmluve. Taktiež je povinný na vlastné náklady zabezpečiť jeho ochranu pred poškodením alebo zneužitím.</w:t>
      </w:r>
    </w:p>
    <w:p w:rsidR="00A20F98" w:rsidRPr="00342CDA" w:rsidRDefault="00A20F98" w:rsidP="00A20F98">
      <w:pPr>
        <w:pStyle w:val="F6-Body1"/>
        <w:tabs>
          <w:tab w:val="left" w:pos="360"/>
        </w:tabs>
        <w:ind w:left="360" w:firstLine="0"/>
        <w:rPr>
          <w:i w:val="0"/>
          <w:iCs/>
          <w:szCs w:val="24"/>
        </w:rPr>
      </w:pPr>
    </w:p>
    <w:p w:rsidR="005E3AE7" w:rsidRDefault="00A20F98" w:rsidP="005E3AE7">
      <w:pPr>
        <w:pStyle w:val="F6-Body1"/>
        <w:widowControl w:val="0"/>
        <w:numPr>
          <w:ilvl w:val="0"/>
          <w:numId w:val="3"/>
        </w:numPr>
        <w:tabs>
          <w:tab w:val="clear" w:pos="720"/>
          <w:tab w:val="left" w:pos="360"/>
        </w:tabs>
        <w:ind w:left="360"/>
        <w:rPr>
          <w:i w:val="0"/>
          <w:iCs/>
          <w:szCs w:val="24"/>
        </w:rPr>
      </w:pPr>
      <w:r w:rsidRPr="00342CDA">
        <w:rPr>
          <w:i w:val="0"/>
          <w:iCs/>
          <w:szCs w:val="24"/>
        </w:rPr>
        <w:t xml:space="preserve">Nájomca </w:t>
      </w:r>
      <w:r>
        <w:rPr>
          <w:i w:val="0"/>
          <w:iCs/>
          <w:szCs w:val="24"/>
        </w:rPr>
        <w:t xml:space="preserve">sa zaväzuje, že počas doby nájmu zabezpečí na vlastné náklady prevádzkovanie </w:t>
      </w:r>
      <w:r w:rsidR="005E3AE7">
        <w:rPr>
          <w:i w:val="0"/>
          <w:iCs/>
          <w:szCs w:val="24"/>
        </w:rPr>
        <w:t>suchej verejnej toalety na mieste určenom prenajímateľom, na ktorú zabezpečí na vlastné náklady pravidelné upratovanie, čistenie, vyprázd</w:t>
      </w:r>
      <w:r w:rsidR="00506F2D">
        <w:rPr>
          <w:i w:val="0"/>
          <w:iCs/>
          <w:szCs w:val="24"/>
        </w:rPr>
        <w:t>ň</w:t>
      </w:r>
      <w:r w:rsidR="005E3AE7">
        <w:rPr>
          <w:i w:val="0"/>
          <w:iCs/>
          <w:szCs w:val="24"/>
        </w:rPr>
        <w:t>ovanie, dop</w:t>
      </w:r>
      <w:r w:rsidR="00506F2D">
        <w:rPr>
          <w:i w:val="0"/>
          <w:iCs/>
          <w:szCs w:val="24"/>
        </w:rPr>
        <w:t>ĺň</w:t>
      </w:r>
      <w:r w:rsidR="005E3AE7">
        <w:rPr>
          <w:i w:val="0"/>
          <w:iCs/>
          <w:szCs w:val="24"/>
        </w:rPr>
        <w:t xml:space="preserve">anie všetkých hygienických potrieb. </w:t>
      </w:r>
    </w:p>
    <w:p w:rsidR="005E3AE7" w:rsidRDefault="005E3AE7" w:rsidP="005E3AE7">
      <w:pPr>
        <w:pStyle w:val="Odsekzoznamu"/>
        <w:rPr>
          <w:i/>
          <w:iCs/>
        </w:rPr>
      </w:pPr>
    </w:p>
    <w:p w:rsidR="00A20F98" w:rsidRPr="006441D1" w:rsidRDefault="00A20F98" w:rsidP="00A20F98">
      <w:pPr>
        <w:pStyle w:val="F6-Body1"/>
        <w:widowControl w:val="0"/>
        <w:numPr>
          <w:ilvl w:val="0"/>
          <w:numId w:val="3"/>
        </w:numPr>
        <w:tabs>
          <w:tab w:val="clear" w:pos="720"/>
          <w:tab w:val="left" w:pos="360"/>
        </w:tabs>
        <w:ind w:left="360"/>
        <w:rPr>
          <w:i w:val="0"/>
          <w:iCs/>
          <w:szCs w:val="24"/>
        </w:rPr>
      </w:pPr>
      <w:r w:rsidRPr="006441D1">
        <w:rPr>
          <w:i w:val="0"/>
          <w:iCs/>
          <w:szCs w:val="24"/>
        </w:rPr>
        <w:t>Nájomca sa zaväzuje ri</w:t>
      </w:r>
      <w:r w:rsidR="002F68BC" w:rsidRPr="006441D1">
        <w:rPr>
          <w:i w:val="0"/>
          <w:iCs/>
          <w:szCs w:val="24"/>
        </w:rPr>
        <w:t>a</w:t>
      </w:r>
      <w:r w:rsidR="006441D1">
        <w:rPr>
          <w:i w:val="0"/>
          <w:iCs/>
          <w:szCs w:val="24"/>
        </w:rPr>
        <w:t xml:space="preserve">dne sa starať o predmet nájmu. Bežnú údržbu, starostlivosť </w:t>
      </w:r>
      <w:r w:rsidR="00040573">
        <w:rPr>
          <w:i w:val="0"/>
          <w:iCs/>
          <w:szCs w:val="24"/>
        </w:rPr>
        <w:t>o</w:t>
      </w:r>
      <w:r w:rsidR="006441D1">
        <w:rPr>
          <w:i w:val="0"/>
          <w:iCs/>
          <w:szCs w:val="24"/>
        </w:rPr>
        <w:t xml:space="preserve"> prevádzku predmetu nájmu zabezpečuje na vlastné náklady a zodpovednosť. </w:t>
      </w:r>
    </w:p>
    <w:p w:rsidR="00A20F98" w:rsidRDefault="00A20F98" w:rsidP="00A20F98">
      <w:pPr>
        <w:pStyle w:val="F6-Body1"/>
        <w:widowControl w:val="0"/>
        <w:tabs>
          <w:tab w:val="left" w:pos="360"/>
        </w:tabs>
        <w:rPr>
          <w:i w:val="0"/>
          <w:iCs/>
          <w:szCs w:val="24"/>
        </w:rPr>
      </w:pPr>
    </w:p>
    <w:p w:rsidR="00A20F98" w:rsidRDefault="00A20F98" w:rsidP="00530A7E">
      <w:pPr>
        <w:pStyle w:val="F6-Body1"/>
        <w:widowControl w:val="0"/>
        <w:numPr>
          <w:ilvl w:val="0"/>
          <w:numId w:val="3"/>
        </w:numPr>
        <w:tabs>
          <w:tab w:val="clear" w:pos="720"/>
          <w:tab w:val="left" w:pos="360"/>
          <w:tab w:val="num" w:pos="426"/>
        </w:tabs>
        <w:ind w:left="426"/>
        <w:rPr>
          <w:i w:val="0"/>
          <w:iCs/>
          <w:szCs w:val="24"/>
        </w:rPr>
      </w:pPr>
      <w:r w:rsidRPr="00D2145A">
        <w:rPr>
          <w:i w:val="0"/>
          <w:iCs/>
          <w:szCs w:val="24"/>
        </w:rPr>
        <w:t xml:space="preserve">Nájomca sa zaväzuje počas doby nájmu uhrádzať faktúry za spotrebu </w:t>
      </w:r>
      <w:r w:rsidR="00530A7E">
        <w:rPr>
          <w:i w:val="0"/>
          <w:iCs/>
          <w:szCs w:val="24"/>
        </w:rPr>
        <w:t xml:space="preserve">elektrickej energie, </w:t>
      </w:r>
      <w:r w:rsidRPr="00D2145A">
        <w:rPr>
          <w:i w:val="0"/>
          <w:iCs/>
          <w:szCs w:val="24"/>
        </w:rPr>
        <w:t>ktoré budú nájomcovi fakturované prenajímateľom podľa stavu pomerových meračov v súlade s platnými sadzbami.</w:t>
      </w:r>
    </w:p>
    <w:p w:rsidR="00A20F98" w:rsidRDefault="00A20F98" w:rsidP="00A20F98">
      <w:pPr>
        <w:pStyle w:val="F6-Body1"/>
        <w:widowControl w:val="0"/>
        <w:tabs>
          <w:tab w:val="left" w:pos="360"/>
        </w:tabs>
        <w:rPr>
          <w:i w:val="0"/>
          <w:iCs/>
          <w:szCs w:val="24"/>
        </w:rPr>
      </w:pPr>
    </w:p>
    <w:p w:rsidR="00A20F98" w:rsidRDefault="00A20F98" w:rsidP="00A20F98">
      <w:pPr>
        <w:pStyle w:val="F6-Body1"/>
        <w:widowControl w:val="0"/>
        <w:numPr>
          <w:ilvl w:val="0"/>
          <w:numId w:val="3"/>
        </w:numPr>
        <w:tabs>
          <w:tab w:val="clear" w:pos="720"/>
          <w:tab w:val="left" w:pos="360"/>
          <w:tab w:val="num" w:pos="426"/>
        </w:tabs>
        <w:ind w:left="426"/>
        <w:rPr>
          <w:i w:val="0"/>
          <w:iCs/>
          <w:szCs w:val="24"/>
        </w:rPr>
      </w:pPr>
      <w:r w:rsidRPr="00D2145A">
        <w:rPr>
          <w:i w:val="0"/>
          <w:iCs/>
          <w:szCs w:val="24"/>
        </w:rPr>
        <w:t xml:space="preserve">Nájomca má právo si zabezpečovať zásobovanie dopravnými prostriedkami. Pre potreby predmetu prenájmu </w:t>
      </w:r>
      <w:r w:rsidR="00DC31CF">
        <w:rPr>
          <w:i w:val="0"/>
          <w:iCs/>
          <w:szCs w:val="24"/>
        </w:rPr>
        <w:t>dá</w:t>
      </w:r>
      <w:r w:rsidRPr="00D2145A">
        <w:rPr>
          <w:i w:val="0"/>
          <w:iCs/>
          <w:szCs w:val="24"/>
        </w:rPr>
        <w:t xml:space="preserve"> prenajímate</w:t>
      </w:r>
      <w:r w:rsidR="002F68BC">
        <w:rPr>
          <w:i w:val="0"/>
          <w:iCs/>
          <w:szCs w:val="24"/>
        </w:rPr>
        <w:t>ľ súhlas s neobmedzeným vjazdom motorovým vozidlom k predmetu nájmu.</w:t>
      </w:r>
    </w:p>
    <w:p w:rsidR="00A20F98" w:rsidRDefault="00A20F98" w:rsidP="00A20F98">
      <w:pPr>
        <w:pStyle w:val="F6-Body1"/>
        <w:widowControl w:val="0"/>
        <w:tabs>
          <w:tab w:val="left" w:pos="360"/>
        </w:tabs>
        <w:rPr>
          <w:i w:val="0"/>
          <w:iCs/>
          <w:szCs w:val="24"/>
        </w:rPr>
      </w:pPr>
    </w:p>
    <w:p w:rsidR="002F68BC" w:rsidRPr="002F68BC" w:rsidRDefault="00A20F98" w:rsidP="002F68BC">
      <w:pPr>
        <w:pStyle w:val="F6-Body1"/>
        <w:widowControl w:val="0"/>
        <w:numPr>
          <w:ilvl w:val="0"/>
          <w:numId w:val="3"/>
        </w:numPr>
        <w:tabs>
          <w:tab w:val="clear" w:pos="720"/>
          <w:tab w:val="left" w:pos="360"/>
          <w:tab w:val="num" w:pos="426"/>
        </w:tabs>
        <w:ind w:left="426"/>
        <w:rPr>
          <w:i w:val="0"/>
          <w:iCs/>
          <w:szCs w:val="24"/>
        </w:rPr>
      </w:pPr>
      <w:r w:rsidRPr="00D2145A">
        <w:rPr>
          <w:i w:val="0"/>
          <w:iCs/>
          <w:szCs w:val="24"/>
        </w:rPr>
        <w:t>Nájomca je povinný</w:t>
      </w:r>
      <w:r w:rsidR="002F68BC">
        <w:rPr>
          <w:i w:val="0"/>
          <w:iCs/>
          <w:szCs w:val="24"/>
        </w:rPr>
        <w:t xml:space="preserve"> na vyzvanie prenajímateľa </w:t>
      </w:r>
      <w:r w:rsidR="006818D0">
        <w:rPr>
          <w:i w:val="0"/>
          <w:iCs/>
          <w:szCs w:val="24"/>
        </w:rPr>
        <w:t>prostredníctvom</w:t>
      </w:r>
      <w:r w:rsidR="002F68BC">
        <w:rPr>
          <w:i w:val="0"/>
          <w:iCs/>
          <w:szCs w:val="24"/>
        </w:rPr>
        <w:t xml:space="preserve"> kontaktn</w:t>
      </w:r>
      <w:r w:rsidR="006818D0">
        <w:rPr>
          <w:i w:val="0"/>
          <w:iCs/>
          <w:szCs w:val="24"/>
        </w:rPr>
        <w:t>ých</w:t>
      </w:r>
      <w:r w:rsidR="002F68BC">
        <w:rPr>
          <w:i w:val="0"/>
          <w:iCs/>
          <w:szCs w:val="24"/>
        </w:rPr>
        <w:t xml:space="preserve"> údaj</w:t>
      </w:r>
      <w:r w:rsidR="006818D0">
        <w:rPr>
          <w:i w:val="0"/>
          <w:iCs/>
          <w:szCs w:val="24"/>
        </w:rPr>
        <w:t>ov</w:t>
      </w:r>
      <w:r w:rsidR="002F68BC">
        <w:rPr>
          <w:i w:val="0"/>
          <w:iCs/>
          <w:szCs w:val="24"/>
        </w:rPr>
        <w:t xml:space="preserve"> uveden</w:t>
      </w:r>
      <w:r w:rsidR="000471F1">
        <w:rPr>
          <w:i w:val="0"/>
          <w:iCs/>
          <w:szCs w:val="24"/>
        </w:rPr>
        <w:t>ých</w:t>
      </w:r>
      <w:r w:rsidR="002F68BC">
        <w:rPr>
          <w:i w:val="0"/>
          <w:iCs/>
          <w:szCs w:val="24"/>
        </w:rPr>
        <w:t xml:space="preserve"> v záhlaví zmluvy, alebo inými dostupnými prostriedkami, bezodkladne</w:t>
      </w:r>
      <w:r w:rsidRPr="00D2145A">
        <w:rPr>
          <w:i w:val="0"/>
          <w:iCs/>
          <w:szCs w:val="24"/>
        </w:rPr>
        <w:t xml:space="preserve"> sprístupniť predmet nájmu pre okamžité riešenie prípadných havarijných situácií a nutných stavebných úprav</w:t>
      </w:r>
      <w:r w:rsidR="002F68BC">
        <w:rPr>
          <w:i w:val="0"/>
          <w:iCs/>
          <w:szCs w:val="24"/>
        </w:rPr>
        <w:t>, ktoré neznesú odklad vzhľadom na nebezpečenstvo vzniku škody na predmete nájmu</w:t>
      </w:r>
      <w:r w:rsidRPr="00D2145A">
        <w:rPr>
          <w:i w:val="0"/>
          <w:iCs/>
          <w:szCs w:val="24"/>
        </w:rPr>
        <w:t>.</w:t>
      </w:r>
      <w:r w:rsidR="002F68BC">
        <w:rPr>
          <w:i w:val="0"/>
          <w:iCs/>
          <w:szCs w:val="24"/>
        </w:rPr>
        <w:t xml:space="preserve"> Pokiaľ vec neznesie odklad a kontaktovanie nájomcu sa ukázalo ako bezvýsledné, prenajímateľ je oprávnený v prípadoch podľa tohto bodu na vstup do predmetu nájmu aj bez súčinnosti nájomcu.</w:t>
      </w:r>
    </w:p>
    <w:p w:rsidR="00A20F98" w:rsidRDefault="00A20F98" w:rsidP="00A20F98">
      <w:pPr>
        <w:pStyle w:val="F6-Body1"/>
        <w:widowControl w:val="0"/>
        <w:tabs>
          <w:tab w:val="left" w:pos="360"/>
          <w:tab w:val="num" w:pos="426"/>
        </w:tabs>
        <w:ind w:left="426"/>
        <w:rPr>
          <w:i w:val="0"/>
          <w:iCs/>
          <w:szCs w:val="24"/>
        </w:rPr>
      </w:pPr>
      <w:bookmarkStart w:id="0" w:name="_GoBack"/>
      <w:bookmarkEnd w:id="0"/>
    </w:p>
    <w:p w:rsidR="00A20F98" w:rsidRPr="00342CDA" w:rsidRDefault="00A20F98" w:rsidP="00A20F98">
      <w:pPr>
        <w:pStyle w:val="F6-Body1"/>
        <w:widowControl w:val="0"/>
        <w:numPr>
          <w:ilvl w:val="0"/>
          <w:numId w:val="3"/>
        </w:numPr>
        <w:tabs>
          <w:tab w:val="clear" w:pos="720"/>
          <w:tab w:val="left" w:pos="360"/>
          <w:tab w:val="num" w:pos="426"/>
        </w:tabs>
        <w:ind w:left="426"/>
        <w:rPr>
          <w:i w:val="0"/>
          <w:iCs/>
          <w:szCs w:val="24"/>
        </w:rPr>
      </w:pPr>
      <w:r w:rsidRPr="00D2145A">
        <w:rPr>
          <w:i w:val="0"/>
          <w:iCs/>
          <w:szCs w:val="24"/>
        </w:rPr>
        <w:lastRenderedPageBreak/>
        <w:t>Nájomca je povinný denne (v prípade potreby aj viackrát za deň) zabezpečovať</w:t>
      </w:r>
      <w:r w:rsidR="006818D0">
        <w:rPr>
          <w:i w:val="0"/>
          <w:iCs/>
          <w:szCs w:val="24"/>
        </w:rPr>
        <w:t xml:space="preserve"> sústredenie,</w:t>
      </w:r>
      <w:r w:rsidRPr="00D2145A">
        <w:rPr>
          <w:i w:val="0"/>
          <w:iCs/>
          <w:szCs w:val="24"/>
        </w:rPr>
        <w:t xml:space="preserve"> odvoz a likvidáciu odpadu z predmetu</w:t>
      </w:r>
      <w:r w:rsidR="006818D0">
        <w:rPr>
          <w:i w:val="0"/>
          <w:iCs/>
          <w:szCs w:val="24"/>
        </w:rPr>
        <w:t xml:space="preserve"> nájmu, z jeho okolia a z košov, v okolí predmetu nájmu tak, aby nedochádzalo k znečisteniu okolia odpadkami vzniknutými z prevádzkovania predmetu nájmu</w:t>
      </w:r>
      <w:r w:rsidRPr="00D2145A">
        <w:rPr>
          <w:i w:val="0"/>
          <w:iCs/>
          <w:szCs w:val="24"/>
        </w:rPr>
        <w:t>. Za porušenie tohto ustanovenia je nájomca povinný zaplatiť zmluvnú pokutu vo výške 50 Eur za každý deň zistenia porušenia povinnosti.</w:t>
      </w:r>
    </w:p>
    <w:p w:rsidR="00A20F98" w:rsidRPr="00342CDA" w:rsidRDefault="00A20F98" w:rsidP="00A20F98">
      <w:pPr>
        <w:pStyle w:val="F6-Body1"/>
        <w:rPr>
          <w:i w:val="0"/>
          <w:iCs/>
          <w:szCs w:val="24"/>
        </w:rPr>
      </w:pPr>
    </w:p>
    <w:p w:rsidR="00A20F98" w:rsidRPr="00342CDA" w:rsidRDefault="00A20F98" w:rsidP="00A20F98">
      <w:pPr>
        <w:pStyle w:val="F6-Body1"/>
        <w:widowControl w:val="0"/>
        <w:numPr>
          <w:ilvl w:val="0"/>
          <w:numId w:val="3"/>
        </w:numPr>
        <w:tabs>
          <w:tab w:val="clear" w:pos="720"/>
          <w:tab w:val="left" w:pos="360"/>
        </w:tabs>
        <w:ind w:left="360"/>
        <w:rPr>
          <w:i w:val="0"/>
          <w:iCs/>
          <w:szCs w:val="24"/>
        </w:rPr>
      </w:pPr>
      <w:r w:rsidRPr="00342CDA">
        <w:rPr>
          <w:i w:val="0"/>
          <w:iCs/>
          <w:szCs w:val="24"/>
        </w:rPr>
        <w:t xml:space="preserve">Nájomca nie je oprávnený dať predmet nájmu do podnájmu alebo inej dispozície tretej osobe bez predchádzajúceho súhlasu prenajímateľa. Za porušenie tejto povinnosti má prenajímateľ právo požadovať od nájomcu zmluvnú pokutu vo výške 17,00 Eur za každý aj začatý deň trvania porušenia tejto povinnosti. Nájomca sa súčasne zmluvnú pokutu podľa predchádzajúcej vety zaväzuje zaplatiť na základe prenajímateľom zaslanej sankčnej faktúry. </w:t>
      </w:r>
    </w:p>
    <w:p w:rsidR="00A20F98" w:rsidRPr="00342CDA" w:rsidRDefault="00A20F98" w:rsidP="00A20F98">
      <w:pPr>
        <w:pStyle w:val="F6-Body1"/>
        <w:rPr>
          <w:i w:val="0"/>
          <w:iCs/>
          <w:szCs w:val="24"/>
        </w:rPr>
      </w:pPr>
    </w:p>
    <w:p w:rsidR="00A20F98" w:rsidRPr="00342CDA" w:rsidRDefault="00A20F98" w:rsidP="00A20F98">
      <w:pPr>
        <w:pStyle w:val="F6-Body1"/>
        <w:widowControl w:val="0"/>
        <w:numPr>
          <w:ilvl w:val="0"/>
          <w:numId w:val="3"/>
        </w:numPr>
        <w:tabs>
          <w:tab w:val="clear" w:pos="720"/>
          <w:tab w:val="left" w:pos="360"/>
        </w:tabs>
        <w:ind w:left="360"/>
        <w:rPr>
          <w:i w:val="0"/>
          <w:iCs/>
          <w:szCs w:val="24"/>
        </w:rPr>
      </w:pPr>
      <w:r w:rsidRPr="00342CDA">
        <w:rPr>
          <w:i w:val="0"/>
          <w:iCs/>
          <w:szCs w:val="24"/>
        </w:rPr>
        <w:t xml:space="preserve">Nájomca na predmete nájmu preberá povinnosti prenajímateľa, ktoré vyplývajú zo všeobecne záväzných nariadení </w:t>
      </w:r>
      <w:r w:rsidR="00047039">
        <w:rPr>
          <w:i w:val="0"/>
          <w:iCs/>
          <w:szCs w:val="24"/>
        </w:rPr>
        <w:t>M</w:t>
      </w:r>
      <w:r w:rsidRPr="00342CDA">
        <w:rPr>
          <w:i w:val="0"/>
          <w:iCs/>
          <w:szCs w:val="24"/>
        </w:rPr>
        <w:t>esta S</w:t>
      </w:r>
      <w:r w:rsidR="00047039">
        <w:rPr>
          <w:i w:val="0"/>
          <w:iCs/>
          <w:szCs w:val="24"/>
        </w:rPr>
        <w:t xml:space="preserve">vätý Jur </w:t>
      </w:r>
      <w:r w:rsidRPr="00342CDA">
        <w:rPr>
          <w:i w:val="0"/>
          <w:iCs/>
          <w:szCs w:val="24"/>
        </w:rPr>
        <w:t>v platnom znení, týkajúce sa najmä dodržiavania čistoty, poriadku</w:t>
      </w:r>
      <w:r w:rsidR="00047039">
        <w:rPr>
          <w:i w:val="0"/>
          <w:iCs/>
          <w:szCs w:val="24"/>
        </w:rPr>
        <w:t xml:space="preserve"> </w:t>
      </w:r>
      <w:r w:rsidRPr="00342CDA">
        <w:rPr>
          <w:i w:val="0"/>
          <w:iCs/>
          <w:szCs w:val="24"/>
        </w:rPr>
        <w:t>a z platných právnych predpisov týkajúcich sa najmä protipožiarnej ochrany, hygienických predpisov, ochrany majetku a pod.</w:t>
      </w:r>
    </w:p>
    <w:p w:rsidR="00A20F98" w:rsidRPr="00342CDA" w:rsidRDefault="00A20F98" w:rsidP="00A20F98">
      <w:pPr>
        <w:pStyle w:val="F6-Body1"/>
        <w:rPr>
          <w:i w:val="0"/>
          <w:iCs/>
          <w:szCs w:val="24"/>
        </w:rPr>
      </w:pPr>
    </w:p>
    <w:p w:rsidR="00A20F98" w:rsidRPr="00342CDA" w:rsidRDefault="00A20F98" w:rsidP="00A20F98">
      <w:pPr>
        <w:pStyle w:val="F6-Body1"/>
        <w:widowControl w:val="0"/>
        <w:numPr>
          <w:ilvl w:val="0"/>
          <w:numId w:val="3"/>
        </w:numPr>
        <w:tabs>
          <w:tab w:val="clear" w:pos="720"/>
        </w:tabs>
        <w:ind w:left="360"/>
        <w:rPr>
          <w:i w:val="0"/>
          <w:iCs/>
          <w:szCs w:val="24"/>
        </w:rPr>
      </w:pPr>
      <w:r w:rsidRPr="00342CDA">
        <w:rPr>
          <w:i w:val="0"/>
          <w:iCs/>
          <w:szCs w:val="24"/>
        </w:rPr>
        <w:t>Nájomca sa zaväzuje</w:t>
      </w:r>
      <w:r w:rsidR="000471F1">
        <w:rPr>
          <w:i w:val="0"/>
          <w:iCs/>
          <w:szCs w:val="24"/>
        </w:rPr>
        <w:t xml:space="preserve"> na výzvu prenajímateľa doručenú nájomcovi aspoň 24 hodín pred plánovanou návštevou, prostredníctvom kontaktných údajov uvedených v záhlaví zmluvy, alebo inými dostupnými prostriedkami,</w:t>
      </w:r>
      <w:r w:rsidRPr="00342CDA">
        <w:rPr>
          <w:i w:val="0"/>
          <w:iCs/>
          <w:szCs w:val="24"/>
        </w:rPr>
        <w:t xml:space="preserve"> umožniť prenajímateľovi alebo ním povereným tretím osobám kontrolu využívania</w:t>
      </w:r>
      <w:r w:rsidR="008F73F6">
        <w:rPr>
          <w:i w:val="0"/>
          <w:iCs/>
          <w:szCs w:val="24"/>
        </w:rPr>
        <w:t xml:space="preserve"> predmetu nájmu </w:t>
      </w:r>
      <w:r w:rsidRPr="00342CDA">
        <w:rPr>
          <w:i w:val="0"/>
          <w:iCs/>
          <w:szCs w:val="24"/>
        </w:rPr>
        <w:t>a umožniť prenají</w:t>
      </w:r>
      <w:r w:rsidR="00530A7E">
        <w:rPr>
          <w:i w:val="0"/>
          <w:iCs/>
          <w:szCs w:val="24"/>
        </w:rPr>
        <w:t>mateľovi vstup na tieto pozemky</w:t>
      </w:r>
      <w:r w:rsidRPr="00342CDA">
        <w:rPr>
          <w:i w:val="0"/>
          <w:iCs/>
          <w:szCs w:val="24"/>
        </w:rPr>
        <w:t>, najmä za účelom kontroly dodržiavania nájomnej zmluvy a platných právnych predpisov súvisiacich s nájmom. Za nesplnenie tejto podmienky si zmluvné strany dohodli zmluvnú pokutu vo výške 1.000,00 Eur. Prenajímateľ je oprávnený požadovať úhradu zmluvnej pokuty za porušenie uvedenej povinnosti a nájomca sa v tomto prípade zaväzuje zaplatiť zmluvnú pokutu na základe prenajímateľom zaslanej faktúry.</w:t>
      </w:r>
      <w:r w:rsidR="000471F1">
        <w:rPr>
          <w:i w:val="0"/>
          <w:iCs/>
          <w:szCs w:val="24"/>
        </w:rPr>
        <w:t xml:space="preserve"> Nájomca je oprávnený </w:t>
      </w:r>
      <w:proofErr w:type="spellStart"/>
      <w:r w:rsidR="00F77C19">
        <w:rPr>
          <w:i w:val="0"/>
          <w:iCs/>
          <w:szCs w:val="24"/>
        </w:rPr>
        <w:t>odmietnúť</w:t>
      </w:r>
      <w:proofErr w:type="spellEnd"/>
      <w:r w:rsidR="000471F1">
        <w:rPr>
          <w:i w:val="0"/>
          <w:iCs/>
          <w:szCs w:val="24"/>
        </w:rPr>
        <w:t xml:space="preserve"> prenajímateľom navrhovaný termín vstupu do predmetu nájmu len zo závažných dôvodov</w:t>
      </w:r>
      <w:r w:rsidR="00476063">
        <w:rPr>
          <w:i w:val="0"/>
          <w:iCs/>
          <w:szCs w:val="24"/>
        </w:rPr>
        <w:t xml:space="preserve"> (napr. ak</w:t>
      </w:r>
      <w:r w:rsidR="00F77C19" w:rsidRPr="00F77C19">
        <w:rPr>
          <w:i w:val="0"/>
          <w:iCs/>
          <w:szCs w:val="24"/>
        </w:rPr>
        <w:t xml:space="preserve"> </w:t>
      </w:r>
      <w:r w:rsidR="00F77C19">
        <w:rPr>
          <w:i w:val="0"/>
          <w:iCs/>
          <w:szCs w:val="24"/>
        </w:rPr>
        <w:t>sa</w:t>
      </w:r>
      <w:r w:rsidR="00476063">
        <w:rPr>
          <w:i w:val="0"/>
          <w:iCs/>
          <w:szCs w:val="24"/>
        </w:rPr>
        <w:t xml:space="preserve"> </w:t>
      </w:r>
      <w:r w:rsidR="00F77C19">
        <w:rPr>
          <w:i w:val="0"/>
          <w:iCs/>
          <w:szCs w:val="24"/>
        </w:rPr>
        <w:t>má</w:t>
      </w:r>
      <w:r w:rsidR="00476063">
        <w:rPr>
          <w:i w:val="0"/>
          <w:iCs/>
          <w:szCs w:val="24"/>
        </w:rPr>
        <w:t xml:space="preserve"> </w:t>
      </w:r>
      <w:r w:rsidR="00F77C19">
        <w:rPr>
          <w:i w:val="0"/>
          <w:iCs/>
          <w:szCs w:val="24"/>
        </w:rPr>
        <w:t xml:space="preserve"> v plánovanom termíne vykonať</w:t>
      </w:r>
      <w:r w:rsidR="00476063">
        <w:rPr>
          <w:i w:val="0"/>
          <w:iCs/>
          <w:szCs w:val="24"/>
        </w:rPr>
        <w:t xml:space="preserve"> kontrola príslušných orgánov štátnej správy</w:t>
      </w:r>
      <w:r w:rsidR="00F77C19">
        <w:rPr>
          <w:i w:val="0"/>
          <w:iCs/>
          <w:szCs w:val="24"/>
        </w:rPr>
        <w:t>/verejnej správy alebo v inom podobnom prípade), v takom prípade je povinný navrhnúť a </w:t>
      </w:r>
      <w:proofErr w:type="spellStart"/>
      <w:r w:rsidR="00F77C19">
        <w:rPr>
          <w:i w:val="0"/>
          <w:iCs/>
          <w:szCs w:val="24"/>
        </w:rPr>
        <w:t>spístupniť</w:t>
      </w:r>
      <w:proofErr w:type="spellEnd"/>
      <w:r w:rsidR="00F77C19">
        <w:rPr>
          <w:i w:val="0"/>
          <w:iCs/>
          <w:szCs w:val="24"/>
        </w:rPr>
        <w:t xml:space="preserve"> predmet nájmu hneď potom ako odpadne dôvod odmietnutia sprístupnenia predmetu nájmu, v takomto prípade nevzniká oprávnenie prenajímateľa na zaplatenie zmluvnej pokuty podľa tohto ustanovenia. Nájomca môže namietať termín vstupu prenajímateľa do predmetu nájmu aj z iných dôvodov, </w:t>
      </w:r>
      <w:r w:rsidR="00476063">
        <w:rPr>
          <w:i w:val="0"/>
          <w:iCs/>
          <w:szCs w:val="24"/>
        </w:rPr>
        <w:t xml:space="preserve"> </w:t>
      </w:r>
      <w:r w:rsidR="000471F1">
        <w:rPr>
          <w:i w:val="0"/>
          <w:iCs/>
          <w:szCs w:val="24"/>
        </w:rPr>
        <w:t xml:space="preserve">ktoré musí prenajímateľ uznať, aby </w:t>
      </w:r>
      <w:r w:rsidR="00476063">
        <w:rPr>
          <w:i w:val="0"/>
          <w:iCs/>
          <w:szCs w:val="24"/>
        </w:rPr>
        <w:t>nesprístupnenie predmetu nájmu nezakladalo oprávnenie prenajímateľa na úhradu zmluvnej pokuty podľa tohto ustanovenia.</w:t>
      </w:r>
    </w:p>
    <w:p w:rsidR="00A20F98" w:rsidRPr="00342CDA" w:rsidRDefault="00A20F98" w:rsidP="00A20F98">
      <w:pPr>
        <w:pStyle w:val="F6-Body1"/>
        <w:rPr>
          <w:i w:val="0"/>
          <w:iCs/>
          <w:szCs w:val="24"/>
        </w:rPr>
      </w:pPr>
    </w:p>
    <w:p w:rsidR="00A20F98" w:rsidRPr="00342CDA" w:rsidRDefault="00A20F98" w:rsidP="00A20F98">
      <w:pPr>
        <w:pStyle w:val="F6-Body1"/>
        <w:widowControl w:val="0"/>
        <w:numPr>
          <w:ilvl w:val="0"/>
          <w:numId w:val="3"/>
        </w:numPr>
        <w:tabs>
          <w:tab w:val="clear" w:pos="720"/>
          <w:tab w:val="left" w:pos="360"/>
        </w:tabs>
        <w:ind w:left="360"/>
        <w:rPr>
          <w:i w:val="0"/>
          <w:iCs/>
          <w:szCs w:val="24"/>
        </w:rPr>
      </w:pPr>
      <w:r w:rsidRPr="00342CDA">
        <w:rPr>
          <w:i w:val="0"/>
          <w:iCs/>
          <w:szCs w:val="24"/>
        </w:rPr>
        <w:t>Zodpovednosť za škody na predmete nájmu sa riadi ustanoveniami VI. časti, prvej a druhej hlavy Občianskeho zákonníka.</w:t>
      </w:r>
    </w:p>
    <w:p w:rsidR="00A20F98" w:rsidRPr="00342CDA" w:rsidRDefault="00A20F98" w:rsidP="00A20F98">
      <w:pPr>
        <w:pStyle w:val="F6-Body1"/>
        <w:rPr>
          <w:i w:val="0"/>
          <w:iCs/>
          <w:szCs w:val="24"/>
        </w:rPr>
      </w:pPr>
    </w:p>
    <w:p w:rsidR="00A20F98" w:rsidRPr="00342CDA" w:rsidRDefault="00A20F98" w:rsidP="00A20F98">
      <w:pPr>
        <w:pStyle w:val="F6-Body1"/>
        <w:widowControl w:val="0"/>
        <w:numPr>
          <w:ilvl w:val="0"/>
          <w:numId w:val="3"/>
        </w:numPr>
        <w:tabs>
          <w:tab w:val="clear" w:pos="720"/>
          <w:tab w:val="left" w:pos="360"/>
        </w:tabs>
        <w:ind w:left="360"/>
        <w:rPr>
          <w:i w:val="0"/>
          <w:iCs/>
          <w:szCs w:val="24"/>
        </w:rPr>
      </w:pPr>
      <w:r w:rsidRPr="00342CDA">
        <w:rPr>
          <w:i w:val="0"/>
          <w:iCs/>
          <w:szCs w:val="24"/>
        </w:rPr>
        <w:t>V prípade skončenia nájmu, pokiaľ sa zmluvné strany nedohodnú inak, je nájomca povinný odovzdať predm</w:t>
      </w:r>
      <w:r w:rsidR="00D23C39">
        <w:rPr>
          <w:i w:val="0"/>
          <w:iCs/>
          <w:szCs w:val="24"/>
        </w:rPr>
        <w:t>et nájmu prenajímateľovi v pôvodnom stave v akom ho od prenajímateľa prebral</w:t>
      </w:r>
      <w:r w:rsidRPr="00342CDA">
        <w:rPr>
          <w:i w:val="0"/>
          <w:iCs/>
          <w:szCs w:val="24"/>
        </w:rPr>
        <w:t xml:space="preserve">. V prípade, že nepríde k dohode a ani k splneniu povinnosti zo strany nájomcu, je prenajímateľ oprávnený uviesť predmet nájmu do pôvodného stavu na náklady a riziko nájomcu. </w:t>
      </w:r>
    </w:p>
    <w:p w:rsidR="00A20F98" w:rsidRPr="00342CDA" w:rsidRDefault="00A20F98" w:rsidP="00A20F98">
      <w:pPr>
        <w:pStyle w:val="F6-Body1"/>
        <w:ind w:left="0" w:firstLine="0"/>
        <w:rPr>
          <w:i w:val="0"/>
          <w:iCs/>
          <w:szCs w:val="24"/>
        </w:rPr>
      </w:pPr>
    </w:p>
    <w:p w:rsidR="00A20F98" w:rsidRPr="00342CDA" w:rsidRDefault="00A20F98" w:rsidP="00A20F98">
      <w:pPr>
        <w:pStyle w:val="F6-Body1"/>
        <w:widowControl w:val="0"/>
        <w:numPr>
          <w:ilvl w:val="0"/>
          <w:numId w:val="3"/>
        </w:numPr>
        <w:tabs>
          <w:tab w:val="clear" w:pos="720"/>
          <w:tab w:val="left" w:pos="360"/>
        </w:tabs>
        <w:ind w:left="360"/>
        <w:rPr>
          <w:i w:val="0"/>
          <w:iCs/>
          <w:szCs w:val="24"/>
        </w:rPr>
      </w:pPr>
      <w:r w:rsidRPr="00342CDA">
        <w:rPr>
          <w:i w:val="0"/>
          <w:iCs/>
          <w:szCs w:val="24"/>
        </w:rPr>
        <w:t xml:space="preserve">Za nesplnenie povinnosti uvedenej v bode </w:t>
      </w:r>
      <w:r>
        <w:rPr>
          <w:i w:val="0"/>
          <w:iCs/>
          <w:szCs w:val="24"/>
        </w:rPr>
        <w:t>13</w:t>
      </w:r>
      <w:r w:rsidRPr="00342CDA">
        <w:rPr>
          <w:i w:val="0"/>
          <w:iCs/>
          <w:szCs w:val="24"/>
        </w:rPr>
        <w:t xml:space="preserve"> tohto článku, si zmluvné strany dojednali zmluvnú pokutu vo výške 17,00 Eur, za každý aj začatý deň, nasledujúci po dni, v ktorom sa má predmet nájmu uviesť do stavu podľa bodu </w:t>
      </w:r>
      <w:r>
        <w:rPr>
          <w:i w:val="0"/>
          <w:iCs/>
          <w:szCs w:val="24"/>
        </w:rPr>
        <w:t>1</w:t>
      </w:r>
      <w:r w:rsidR="0031628C">
        <w:rPr>
          <w:i w:val="0"/>
          <w:iCs/>
          <w:szCs w:val="24"/>
        </w:rPr>
        <w:t>3</w:t>
      </w:r>
      <w:r w:rsidRPr="00342CDA">
        <w:rPr>
          <w:i w:val="0"/>
          <w:iCs/>
          <w:szCs w:val="24"/>
        </w:rPr>
        <w:t xml:space="preserve"> tohto článku, ktorú má prenajímateľ právo od nájomcu požadovať. Nájomca sa súčasne zmluvnú pokutu podľa predchádzajúcej </w:t>
      </w:r>
      <w:r w:rsidRPr="00342CDA">
        <w:rPr>
          <w:i w:val="0"/>
          <w:iCs/>
          <w:szCs w:val="24"/>
        </w:rPr>
        <w:lastRenderedPageBreak/>
        <w:t xml:space="preserve">vety zaväzuje zaplatiť na základe prenajímateľom zaslanej sankčnej faktúry. </w:t>
      </w:r>
    </w:p>
    <w:p w:rsidR="00A20F98" w:rsidRPr="00342CDA" w:rsidRDefault="00A20F98" w:rsidP="00A20F98">
      <w:pPr>
        <w:pStyle w:val="F6-Body1"/>
        <w:tabs>
          <w:tab w:val="left" w:pos="360"/>
        </w:tabs>
        <w:ind w:left="360" w:hanging="360"/>
        <w:rPr>
          <w:i w:val="0"/>
          <w:iCs/>
          <w:szCs w:val="24"/>
        </w:rPr>
      </w:pPr>
    </w:p>
    <w:p w:rsidR="00A20F98" w:rsidRPr="00342CDA" w:rsidRDefault="00A20F98" w:rsidP="00A20F98">
      <w:pPr>
        <w:pStyle w:val="F6-Body1"/>
        <w:widowControl w:val="0"/>
        <w:numPr>
          <w:ilvl w:val="0"/>
          <w:numId w:val="3"/>
        </w:numPr>
        <w:tabs>
          <w:tab w:val="clear" w:pos="720"/>
          <w:tab w:val="left" w:pos="360"/>
        </w:tabs>
        <w:ind w:left="360"/>
        <w:rPr>
          <w:i w:val="0"/>
          <w:iCs/>
          <w:szCs w:val="24"/>
        </w:rPr>
      </w:pPr>
      <w:r w:rsidRPr="00342CDA">
        <w:rPr>
          <w:i w:val="0"/>
          <w:iCs/>
          <w:szCs w:val="24"/>
        </w:rPr>
        <w:t>Uhradením zmluvnej pokuty sa nájomca nezbavuje povinnosti uhradiť prenajímateľovi škodu spôsobenú nemožnosťou užívať predmet nájmu a povinnosti zaplatiť prenajímateľovi náhradu za užívanie predmetu nájmu vo výške nájomného. Zmluvná pokuta sa v týchto prípadoch do náhrady škody nezapočítava.</w:t>
      </w:r>
    </w:p>
    <w:p w:rsidR="00A20F98" w:rsidRPr="00342CDA" w:rsidRDefault="00A20F98" w:rsidP="00A20F98">
      <w:pPr>
        <w:pStyle w:val="F6-Body1"/>
        <w:ind w:left="0" w:firstLine="0"/>
        <w:rPr>
          <w:i w:val="0"/>
          <w:iCs/>
          <w:szCs w:val="24"/>
        </w:rPr>
      </w:pPr>
    </w:p>
    <w:p w:rsidR="00A20F98" w:rsidRPr="00342CDA" w:rsidRDefault="00A20F98" w:rsidP="00A20F98">
      <w:pPr>
        <w:pStyle w:val="F6-Body1"/>
        <w:widowControl w:val="0"/>
        <w:numPr>
          <w:ilvl w:val="0"/>
          <w:numId w:val="3"/>
        </w:numPr>
        <w:tabs>
          <w:tab w:val="clear" w:pos="720"/>
          <w:tab w:val="left" w:pos="360"/>
        </w:tabs>
        <w:ind w:left="360"/>
        <w:rPr>
          <w:i w:val="0"/>
          <w:iCs/>
          <w:szCs w:val="24"/>
        </w:rPr>
      </w:pPr>
      <w:r w:rsidRPr="00342CDA">
        <w:rPr>
          <w:i w:val="0"/>
          <w:iCs/>
          <w:szCs w:val="24"/>
        </w:rPr>
        <w:t>Nájomca sa zaväzuje bez zbytočného odkladu oznamovať každú zmenu (zmenu sídla nájomcu a pod.) ako aj všetky skutočnosti, ktoré by mohli ovplyvniť nájom. Za nesplnenie tejto povinnosti má prenajímateľ právo požadovať od nájomcu zmluvnú pokutu vo výške 70,00 Eur. Nájomca sa súčasne zmluvnú pokutu podľa predchádzajúcej vety zaväzuje zaplatiť na základe prenajímateľom zaslanej sankčnej faktúry.</w:t>
      </w:r>
    </w:p>
    <w:p w:rsidR="00A20F98" w:rsidRPr="00342CDA" w:rsidRDefault="00A20F98" w:rsidP="00A20F98">
      <w:pPr>
        <w:pStyle w:val="F6-Body1"/>
        <w:ind w:left="360" w:hanging="360"/>
        <w:rPr>
          <w:i w:val="0"/>
          <w:iCs/>
          <w:szCs w:val="24"/>
        </w:rPr>
      </w:pPr>
    </w:p>
    <w:p w:rsidR="00A20F98" w:rsidRPr="00342CDA" w:rsidRDefault="00A20F98" w:rsidP="00A20F98">
      <w:pPr>
        <w:pStyle w:val="F6-Body1"/>
        <w:widowControl w:val="0"/>
        <w:numPr>
          <w:ilvl w:val="0"/>
          <w:numId w:val="3"/>
        </w:numPr>
        <w:tabs>
          <w:tab w:val="clear" w:pos="720"/>
          <w:tab w:val="left" w:pos="360"/>
        </w:tabs>
        <w:ind w:left="360"/>
        <w:rPr>
          <w:i w:val="0"/>
          <w:iCs/>
          <w:szCs w:val="24"/>
        </w:rPr>
      </w:pPr>
      <w:r w:rsidRPr="00342CDA">
        <w:rPr>
          <w:i w:val="0"/>
          <w:iCs/>
          <w:szCs w:val="24"/>
        </w:rPr>
        <w:t>V súlade s </w:t>
      </w:r>
      <w:proofErr w:type="spellStart"/>
      <w:r w:rsidRPr="00342CDA">
        <w:rPr>
          <w:i w:val="0"/>
          <w:iCs/>
          <w:szCs w:val="24"/>
        </w:rPr>
        <w:t>ust</w:t>
      </w:r>
      <w:proofErr w:type="spellEnd"/>
      <w:r w:rsidRPr="00342CDA">
        <w:rPr>
          <w:i w:val="0"/>
          <w:iCs/>
          <w:szCs w:val="24"/>
        </w:rPr>
        <w:t>. § 545 Občianskeho zákonníka bolo zmluvnými stranami dohodnuté, že prenajímateľ je oprávnený požadovať od nájomcu náhradu škody spojenú s porušením povinností nájomcu, na ktoré sa vzťahuje zmluvná pokuta podľa tejto zmluvy vo výške presahujúcej výšku dohodnutej zmluvnej pokuty.</w:t>
      </w:r>
    </w:p>
    <w:p w:rsidR="00A20F98" w:rsidRPr="00342CDA" w:rsidRDefault="00A20F98" w:rsidP="00A20F98">
      <w:pPr>
        <w:pStyle w:val="F6-Body1"/>
        <w:ind w:left="360" w:hanging="360"/>
        <w:rPr>
          <w:i w:val="0"/>
          <w:iCs/>
          <w:szCs w:val="24"/>
        </w:rPr>
      </w:pPr>
    </w:p>
    <w:p w:rsidR="00A20F98" w:rsidRPr="00342CDA" w:rsidRDefault="00A20F98" w:rsidP="00A20F98">
      <w:pPr>
        <w:pStyle w:val="F6-Body1"/>
        <w:widowControl w:val="0"/>
        <w:numPr>
          <w:ilvl w:val="0"/>
          <w:numId w:val="3"/>
        </w:numPr>
        <w:tabs>
          <w:tab w:val="clear" w:pos="720"/>
          <w:tab w:val="left" w:pos="360"/>
        </w:tabs>
        <w:ind w:left="360"/>
        <w:rPr>
          <w:i w:val="0"/>
          <w:iCs/>
          <w:szCs w:val="24"/>
        </w:rPr>
      </w:pPr>
      <w:r w:rsidRPr="00342CDA">
        <w:rPr>
          <w:i w:val="0"/>
          <w:iCs/>
          <w:szCs w:val="24"/>
        </w:rPr>
        <w:t>Zmluvné strany sa dohodli, že pre potreby doručovania akejkoľvek písomnosti bude miestom doručenia nájomcu sídlo nájomcu zapísané v obchodnom registri, v živnostenskom registri alebo adresa uvedená v záhlaví tejto zmluvy.</w:t>
      </w:r>
    </w:p>
    <w:p w:rsidR="00A20F98" w:rsidRPr="00342CDA" w:rsidRDefault="00A20F98" w:rsidP="00A20F98">
      <w:pPr>
        <w:pStyle w:val="F6-Body1"/>
        <w:ind w:left="360" w:hanging="360"/>
        <w:rPr>
          <w:i w:val="0"/>
          <w:iCs/>
          <w:szCs w:val="24"/>
        </w:rPr>
      </w:pPr>
    </w:p>
    <w:p w:rsidR="00A20F98" w:rsidRPr="00342CDA" w:rsidRDefault="00A20F98" w:rsidP="00A20F98">
      <w:pPr>
        <w:pStyle w:val="F6-Body1"/>
        <w:widowControl w:val="0"/>
        <w:numPr>
          <w:ilvl w:val="0"/>
          <w:numId w:val="3"/>
        </w:numPr>
        <w:tabs>
          <w:tab w:val="clear" w:pos="720"/>
          <w:tab w:val="left" w:pos="360"/>
        </w:tabs>
        <w:ind w:left="360"/>
        <w:rPr>
          <w:i w:val="0"/>
          <w:iCs/>
          <w:szCs w:val="24"/>
        </w:rPr>
      </w:pPr>
      <w:r w:rsidRPr="00342CDA">
        <w:rPr>
          <w:i w:val="0"/>
          <w:iCs/>
          <w:szCs w:val="24"/>
        </w:rPr>
        <w:t>Nájomca berie na vedomie a súhlasí s tým, že písomnosť doručená do miesta doručenia podľa odseku 1</w:t>
      </w:r>
      <w:r w:rsidR="00443D1B">
        <w:rPr>
          <w:i w:val="0"/>
          <w:iCs/>
          <w:szCs w:val="24"/>
        </w:rPr>
        <w:t>8</w:t>
      </w:r>
      <w:r w:rsidRPr="00342CDA">
        <w:rPr>
          <w:i w:val="0"/>
          <w:iCs/>
          <w:szCs w:val="24"/>
        </w:rPr>
        <w:t xml:space="preserve"> bude považovaná za doručenú priamo do vlastných rúk, a to i v prípade, ak bude vrátená prenajímateľovi ako písomnosť nájomcom neprevzatá. Ak nebude možné nájomcovi písomnosť doručiť na túto adresu podľa odseku 1</w:t>
      </w:r>
      <w:r w:rsidR="00D10C51">
        <w:rPr>
          <w:i w:val="0"/>
          <w:iCs/>
          <w:szCs w:val="24"/>
        </w:rPr>
        <w:t>8</w:t>
      </w:r>
      <w:r w:rsidRPr="00342CDA">
        <w:rPr>
          <w:i w:val="0"/>
          <w:iCs/>
          <w:szCs w:val="24"/>
        </w:rPr>
        <w:t xml:space="preserve"> tohto článku a iná adresa nebude prenajímateľovi známa, považuje sa písomnosť nájomcovi za doručenú dňom jej vrátenia prenajímateľovi, a to aj v prípade, že sa nájomca o tom nedozvie. </w:t>
      </w:r>
    </w:p>
    <w:p w:rsidR="00A20F98" w:rsidRPr="00342CDA" w:rsidRDefault="00A20F98" w:rsidP="00A20F98">
      <w:pPr>
        <w:pStyle w:val="F6-Body1"/>
        <w:ind w:left="360" w:hanging="360"/>
        <w:rPr>
          <w:i w:val="0"/>
          <w:iCs/>
          <w:szCs w:val="24"/>
        </w:rPr>
      </w:pPr>
    </w:p>
    <w:p w:rsidR="00A20F98" w:rsidRPr="00342CDA" w:rsidRDefault="00A20F98" w:rsidP="00A20F98">
      <w:pPr>
        <w:pStyle w:val="F6-Body1"/>
        <w:widowControl w:val="0"/>
        <w:numPr>
          <w:ilvl w:val="0"/>
          <w:numId w:val="3"/>
        </w:numPr>
        <w:tabs>
          <w:tab w:val="clear" w:pos="720"/>
          <w:tab w:val="left" w:pos="360"/>
        </w:tabs>
        <w:ind w:left="360"/>
        <w:rPr>
          <w:i w:val="0"/>
          <w:iCs/>
          <w:szCs w:val="24"/>
        </w:rPr>
      </w:pPr>
      <w:r w:rsidRPr="00342CDA">
        <w:rPr>
          <w:i w:val="0"/>
          <w:iCs/>
          <w:szCs w:val="24"/>
        </w:rPr>
        <w:t>Nájomca sa pri prevádzke zaväzuje zabrániť alebo obmedziť činnosť, ktorou by došlo k záberu alebo poškodeniu zelene</w:t>
      </w:r>
      <w:r w:rsidR="0033525B">
        <w:rPr>
          <w:i w:val="0"/>
          <w:iCs/>
          <w:szCs w:val="24"/>
        </w:rPr>
        <w:t>, ktorá je v okolí predmetu nájmu (napr. parkovanie motorovým vozidlom na zeleni)</w:t>
      </w:r>
      <w:r w:rsidRPr="00342CDA">
        <w:rPr>
          <w:i w:val="0"/>
          <w:iCs/>
          <w:szCs w:val="24"/>
        </w:rPr>
        <w:t>, zároveň je povinný chrániť zeleň. Za nesplnenie tejto povinnosti má prenajímateľ právo požadovať od nájomcu zmluvnú pokutu vo výške 300,00 Eur. Nájomca sa súčasne zmluvnú pokutu podľa predchádzajúcej vety zaväzuje zaplatiť na základe prenajímateľom zaslanej sankčnej faktúry.</w:t>
      </w:r>
    </w:p>
    <w:p w:rsidR="00A20F98" w:rsidRPr="00342CDA" w:rsidRDefault="00A20F98" w:rsidP="00A20F98">
      <w:pPr>
        <w:pStyle w:val="F6-Body1"/>
        <w:ind w:left="360" w:hanging="360"/>
        <w:rPr>
          <w:i w:val="0"/>
          <w:iCs/>
          <w:szCs w:val="24"/>
        </w:rPr>
      </w:pPr>
    </w:p>
    <w:p w:rsidR="00A20F98" w:rsidRPr="00EC09FB" w:rsidRDefault="00A20F98" w:rsidP="00A20F98">
      <w:pPr>
        <w:pStyle w:val="F6-Body1"/>
        <w:widowControl w:val="0"/>
        <w:numPr>
          <w:ilvl w:val="0"/>
          <w:numId w:val="3"/>
        </w:numPr>
        <w:tabs>
          <w:tab w:val="clear" w:pos="720"/>
          <w:tab w:val="left" w:pos="360"/>
        </w:tabs>
        <w:ind w:left="360"/>
        <w:rPr>
          <w:b/>
          <w:i w:val="0"/>
          <w:iCs/>
          <w:szCs w:val="24"/>
        </w:rPr>
      </w:pPr>
      <w:r w:rsidRPr="00342CDA">
        <w:rPr>
          <w:i w:val="0"/>
          <w:iCs/>
          <w:szCs w:val="24"/>
        </w:rPr>
        <w:t xml:space="preserve">Nájomca je povinný zabezpečovať zneškodnenie komunálneho odpadu oprávnenou osobou podľa Všeobecne záväzného nariadenia </w:t>
      </w:r>
      <w:r w:rsidR="002F07AC">
        <w:rPr>
          <w:i w:val="0"/>
          <w:iCs/>
          <w:szCs w:val="24"/>
        </w:rPr>
        <w:t>M</w:t>
      </w:r>
      <w:r w:rsidRPr="00342CDA">
        <w:rPr>
          <w:i w:val="0"/>
          <w:iCs/>
          <w:szCs w:val="24"/>
        </w:rPr>
        <w:t>esta S</w:t>
      </w:r>
      <w:r w:rsidR="002F07AC">
        <w:rPr>
          <w:i w:val="0"/>
          <w:iCs/>
          <w:szCs w:val="24"/>
        </w:rPr>
        <w:t xml:space="preserve">vätý </w:t>
      </w:r>
      <w:r w:rsidRPr="00342CDA">
        <w:rPr>
          <w:i w:val="0"/>
          <w:iCs/>
          <w:szCs w:val="24"/>
        </w:rPr>
        <w:t xml:space="preserve">o nakladaní s komunálnymi odpadmi a drobnými stavebnými odpadmi na území </w:t>
      </w:r>
      <w:r w:rsidR="002F07AC">
        <w:rPr>
          <w:i w:val="0"/>
          <w:iCs/>
          <w:szCs w:val="24"/>
        </w:rPr>
        <w:t>M</w:t>
      </w:r>
      <w:r w:rsidRPr="00342CDA">
        <w:rPr>
          <w:i w:val="0"/>
          <w:iCs/>
          <w:szCs w:val="24"/>
        </w:rPr>
        <w:t>esta</w:t>
      </w:r>
      <w:r w:rsidR="002F07AC">
        <w:rPr>
          <w:i w:val="0"/>
          <w:iCs/>
          <w:szCs w:val="24"/>
        </w:rPr>
        <w:t xml:space="preserve"> Svätý Jur</w:t>
      </w:r>
      <w:r w:rsidRPr="00342CDA">
        <w:rPr>
          <w:i w:val="0"/>
          <w:iCs/>
          <w:szCs w:val="24"/>
        </w:rPr>
        <w:t xml:space="preserve"> (ďalej len „VZN“). Za nesplnenie tejto povinnosti je nájomca povinný zaplatiť prenajímateľovi sankcie v zmysle VZN.</w:t>
      </w:r>
    </w:p>
    <w:p w:rsidR="00EC09FB" w:rsidRPr="00EC09FB" w:rsidRDefault="00EC09FB" w:rsidP="00EC09FB">
      <w:pPr>
        <w:pStyle w:val="F6-Body1"/>
        <w:widowControl w:val="0"/>
        <w:tabs>
          <w:tab w:val="left" w:pos="360"/>
        </w:tabs>
        <w:ind w:left="360" w:firstLine="0"/>
        <w:rPr>
          <w:b/>
          <w:i w:val="0"/>
          <w:iCs/>
          <w:szCs w:val="24"/>
        </w:rPr>
      </w:pPr>
    </w:p>
    <w:p w:rsidR="00EC09FB" w:rsidRPr="00342CDA" w:rsidRDefault="00EC09FB" w:rsidP="00A20F98">
      <w:pPr>
        <w:pStyle w:val="F6-Body1"/>
        <w:widowControl w:val="0"/>
        <w:numPr>
          <w:ilvl w:val="0"/>
          <w:numId w:val="3"/>
        </w:numPr>
        <w:tabs>
          <w:tab w:val="clear" w:pos="720"/>
          <w:tab w:val="left" w:pos="360"/>
        </w:tabs>
        <w:ind w:left="360"/>
        <w:rPr>
          <w:b/>
          <w:i w:val="0"/>
          <w:iCs/>
          <w:szCs w:val="24"/>
        </w:rPr>
      </w:pPr>
      <w:r>
        <w:rPr>
          <w:i w:val="0"/>
          <w:iCs/>
          <w:szCs w:val="24"/>
        </w:rPr>
        <w:t>Poistenie predmetu nájmu ako nehnuteľnosti je zabez</w:t>
      </w:r>
      <w:r w:rsidR="00C91468">
        <w:rPr>
          <w:i w:val="0"/>
          <w:iCs/>
          <w:szCs w:val="24"/>
        </w:rPr>
        <w:t>pečené majiteľom predmetu nájmu, skutočnosť, že predmet nájmu je poistený nezbavuje nájomcu zodpovednosti za škodu podľa tejto zmluvy alebo podľa príslušných predpisov.</w:t>
      </w:r>
      <w:r>
        <w:rPr>
          <w:i w:val="0"/>
          <w:iCs/>
          <w:szCs w:val="24"/>
        </w:rPr>
        <w:t xml:space="preserve"> Vnútorné vybavenie predmetu nájmu vnesené do predmetu nájmu nájomcom</w:t>
      </w:r>
      <w:r w:rsidR="00C91468">
        <w:rPr>
          <w:i w:val="0"/>
          <w:iCs/>
          <w:szCs w:val="24"/>
        </w:rPr>
        <w:t xml:space="preserve"> je podľa vôle nájomcu poistené na jeho náklady.</w:t>
      </w:r>
    </w:p>
    <w:p w:rsidR="00A20F98" w:rsidRDefault="00A20F98" w:rsidP="00A20F98">
      <w:pPr>
        <w:pStyle w:val="F6-Body1"/>
        <w:jc w:val="center"/>
        <w:rPr>
          <w:b/>
          <w:i w:val="0"/>
          <w:iCs/>
          <w:szCs w:val="24"/>
        </w:rPr>
      </w:pPr>
    </w:p>
    <w:p w:rsidR="00A20F98" w:rsidRDefault="00A20F98" w:rsidP="00A20F98">
      <w:pPr>
        <w:pStyle w:val="F6-Body1"/>
        <w:jc w:val="center"/>
        <w:rPr>
          <w:b/>
          <w:i w:val="0"/>
          <w:iCs/>
          <w:szCs w:val="24"/>
        </w:rPr>
      </w:pPr>
    </w:p>
    <w:p w:rsidR="00F77C19" w:rsidRPr="00342CDA" w:rsidRDefault="00F77C19" w:rsidP="00A20F98">
      <w:pPr>
        <w:pStyle w:val="F6-Body1"/>
        <w:jc w:val="center"/>
        <w:rPr>
          <w:b/>
          <w:i w:val="0"/>
          <w:iCs/>
          <w:szCs w:val="24"/>
        </w:rPr>
      </w:pPr>
    </w:p>
    <w:p w:rsidR="00A20F98" w:rsidRPr="00342CDA" w:rsidRDefault="00A20F98" w:rsidP="00A20F98">
      <w:pPr>
        <w:pStyle w:val="F6-Body1"/>
        <w:jc w:val="center"/>
        <w:rPr>
          <w:b/>
          <w:i w:val="0"/>
          <w:iCs/>
          <w:szCs w:val="24"/>
        </w:rPr>
      </w:pPr>
      <w:r w:rsidRPr="00342CDA">
        <w:rPr>
          <w:b/>
          <w:i w:val="0"/>
          <w:iCs/>
          <w:szCs w:val="24"/>
        </w:rPr>
        <w:lastRenderedPageBreak/>
        <w:t>Článok 5</w:t>
      </w:r>
    </w:p>
    <w:p w:rsidR="00A20F98" w:rsidRPr="00342CDA" w:rsidRDefault="00A20F98" w:rsidP="00A20F98">
      <w:pPr>
        <w:pStyle w:val="F6-Body1"/>
        <w:jc w:val="center"/>
        <w:rPr>
          <w:b/>
          <w:i w:val="0"/>
          <w:iCs/>
          <w:szCs w:val="24"/>
        </w:rPr>
      </w:pPr>
      <w:r w:rsidRPr="00342CDA">
        <w:rPr>
          <w:b/>
          <w:i w:val="0"/>
          <w:iCs/>
          <w:szCs w:val="24"/>
        </w:rPr>
        <w:t>Vyhlásenia a záruky</w:t>
      </w:r>
    </w:p>
    <w:p w:rsidR="00A20F98" w:rsidRPr="00342CDA" w:rsidRDefault="00A20F98" w:rsidP="00A20F98">
      <w:pPr>
        <w:pStyle w:val="F6-Body1"/>
        <w:rPr>
          <w:b/>
          <w:i w:val="0"/>
          <w:iCs/>
          <w:szCs w:val="24"/>
        </w:rPr>
      </w:pPr>
    </w:p>
    <w:p w:rsidR="00A20F98" w:rsidRPr="00342CDA" w:rsidRDefault="00A20F98" w:rsidP="00A20F98">
      <w:pPr>
        <w:pStyle w:val="F6-Body1"/>
        <w:rPr>
          <w:i w:val="0"/>
          <w:iCs/>
          <w:szCs w:val="24"/>
        </w:rPr>
      </w:pPr>
      <w:r w:rsidRPr="00342CDA">
        <w:rPr>
          <w:i w:val="0"/>
          <w:iCs/>
          <w:szCs w:val="24"/>
        </w:rPr>
        <w:t>1.</w:t>
      </w:r>
      <w:r w:rsidRPr="00342CDA">
        <w:rPr>
          <w:i w:val="0"/>
          <w:iCs/>
          <w:szCs w:val="24"/>
        </w:rPr>
        <w:tab/>
        <w:t>Nájomca podpísaním tejto zmluvy vyhlasuje a zaručuje prenajímateľovi, ktorý uzatvára túto zmluvu spoliehajúc sa na tieto vyhlásenia a záruky, že:</w:t>
      </w:r>
    </w:p>
    <w:p w:rsidR="00A20F98" w:rsidRPr="00342CDA" w:rsidRDefault="00A20F98" w:rsidP="00A20F98">
      <w:pPr>
        <w:pStyle w:val="F7-Podbodya"/>
        <w:widowControl w:val="0"/>
        <w:numPr>
          <w:ilvl w:val="0"/>
          <w:numId w:val="4"/>
        </w:numPr>
        <w:tabs>
          <w:tab w:val="left" w:pos="425"/>
        </w:tabs>
        <w:rPr>
          <w:i w:val="0"/>
          <w:iCs/>
          <w:szCs w:val="24"/>
        </w:rPr>
      </w:pPr>
      <w:r w:rsidRPr="00342CDA">
        <w:rPr>
          <w:i w:val="0"/>
          <w:iCs/>
          <w:szCs w:val="24"/>
        </w:rPr>
        <w:t>nájomca je právnym subjektom platne existujúcim podľa zákonov Slovenskej republiky, podpisujúci je osoba oprávnená konať v mene nájomcu,</w:t>
      </w:r>
    </w:p>
    <w:p w:rsidR="00A20F98" w:rsidRPr="00342CDA" w:rsidRDefault="00A20F98" w:rsidP="00A20F98">
      <w:pPr>
        <w:pStyle w:val="F7-Podbodya"/>
        <w:widowControl w:val="0"/>
        <w:numPr>
          <w:ilvl w:val="0"/>
          <w:numId w:val="4"/>
        </w:numPr>
        <w:tabs>
          <w:tab w:val="left" w:pos="425"/>
        </w:tabs>
        <w:rPr>
          <w:i w:val="0"/>
          <w:iCs/>
          <w:szCs w:val="24"/>
        </w:rPr>
      </w:pPr>
      <w:r w:rsidRPr="00342CDA">
        <w:rPr>
          <w:i w:val="0"/>
          <w:iCs/>
          <w:szCs w:val="24"/>
        </w:rPr>
        <w:t>nájomca nie je v úpadku, nebol ním alebo jeho štatutárnym orgánom alebo treťou osobou podaný návrh na vyhlásenie konkurzu na jeho majetok a ani mu úpadok nehrozí,</w:t>
      </w:r>
    </w:p>
    <w:p w:rsidR="00A20F98" w:rsidRPr="00342CDA" w:rsidRDefault="00A20F98" w:rsidP="00A20F98">
      <w:pPr>
        <w:pStyle w:val="F7-Podbodya"/>
        <w:widowControl w:val="0"/>
        <w:numPr>
          <w:ilvl w:val="0"/>
          <w:numId w:val="4"/>
        </w:numPr>
        <w:tabs>
          <w:tab w:val="left" w:pos="425"/>
        </w:tabs>
        <w:rPr>
          <w:i w:val="0"/>
          <w:iCs/>
          <w:szCs w:val="24"/>
        </w:rPr>
      </w:pPr>
      <w:r w:rsidRPr="00342CDA">
        <w:rPr>
          <w:i w:val="0"/>
          <w:iCs/>
          <w:szCs w:val="24"/>
        </w:rPr>
        <w:t>nájomca nebol ako právnická osoba zrušený, či už likvidáciou alebo bez likvidácie a ani neprijal žiadne rozhodnutie za týmto účelom,</w:t>
      </w:r>
    </w:p>
    <w:p w:rsidR="00A20F98" w:rsidRPr="00342CDA" w:rsidRDefault="00A20F98" w:rsidP="00A20F98">
      <w:pPr>
        <w:pStyle w:val="F7-Podbodya"/>
        <w:widowControl w:val="0"/>
        <w:numPr>
          <w:ilvl w:val="0"/>
          <w:numId w:val="4"/>
        </w:numPr>
        <w:tabs>
          <w:tab w:val="left" w:pos="425"/>
        </w:tabs>
        <w:rPr>
          <w:i w:val="0"/>
          <w:iCs/>
          <w:szCs w:val="24"/>
        </w:rPr>
      </w:pPr>
      <w:r w:rsidRPr="00342CDA">
        <w:rPr>
          <w:i w:val="0"/>
          <w:iCs/>
          <w:szCs w:val="24"/>
        </w:rPr>
        <w:t xml:space="preserve">proti nájomcovi nie je vedené žiadne exekučné a ani iné konanie o výkon rozhodnutia alebo iné obdobné konanie, ktorého výsledkom by mohlo byť akékoľvek peňažné alebo nepeňažné plnenie, alebo iný právny záväzok na ťarchu nájomcu, ktorý by mohol zmariť alebo sťažiť plnenie záväzkov nájomcu vyplývajúcich z tejto zmluvy. </w:t>
      </w:r>
    </w:p>
    <w:p w:rsidR="00A20F98" w:rsidRDefault="00A20F98" w:rsidP="00A20F98">
      <w:pPr>
        <w:pStyle w:val="F6-Body1"/>
        <w:rPr>
          <w:iCs/>
          <w:szCs w:val="24"/>
        </w:rPr>
      </w:pPr>
    </w:p>
    <w:p w:rsidR="002F07AC" w:rsidRDefault="00A20F98" w:rsidP="00A20F98">
      <w:pPr>
        <w:pStyle w:val="F6-Body1"/>
        <w:rPr>
          <w:i w:val="0"/>
          <w:iCs/>
          <w:szCs w:val="24"/>
        </w:rPr>
      </w:pPr>
      <w:r w:rsidRPr="00342CDA">
        <w:rPr>
          <w:i w:val="0"/>
          <w:iCs/>
          <w:szCs w:val="24"/>
        </w:rPr>
        <w:t>2.</w:t>
      </w:r>
      <w:r w:rsidRPr="00342CDA">
        <w:rPr>
          <w:i w:val="0"/>
          <w:iCs/>
          <w:szCs w:val="24"/>
        </w:rPr>
        <w:tab/>
        <w:t xml:space="preserve">V prípade, že sa akékoľvek vyhlásenie alebo záruka podľa odseku 1 tohto článku ukáže ako nepravdivá alebo zavádzajúca, bude sa to považovať za hrubé porušenie tejto zmluvy, oprávňujúce prenajímateľa od tejto zmluvy jednostranne odstúpiť ako aj oprávňujúce prenajímateľa požadovať od nájomcu náhradu škody, ktorá mu nepravdivým alebo zavádzajúcim vyhlásením alebo zárukou vznikla. </w:t>
      </w:r>
    </w:p>
    <w:p w:rsidR="00A20F98" w:rsidRDefault="002F07AC" w:rsidP="00A20F98">
      <w:pPr>
        <w:pStyle w:val="F6-Body1"/>
        <w:rPr>
          <w:i w:val="0"/>
          <w:iCs/>
          <w:szCs w:val="24"/>
        </w:rPr>
      </w:pPr>
      <w:r>
        <w:rPr>
          <w:i w:val="0"/>
          <w:iCs/>
          <w:szCs w:val="24"/>
        </w:rPr>
        <w:t xml:space="preserve">3.   Nájomca sa zaručuje prevádzkovať predmet nájmu v zmysle platnej legislatívy Slovenskej republiky. </w:t>
      </w:r>
      <w:r w:rsidR="00A20F98" w:rsidRPr="00342CDA">
        <w:rPr>
          <w:i w:val="0"/>
          <w:iCs/>
          <w:szCs w:val="24"/>
        </w:rPr>
        <w:t xml:space="preserve">  </w:t>
      </w:r>
    </w:p>
    <w:p w:rsidR="002F07AC" w:rsidRDefault="002F07AC" w:rsidP="00A20F98">
      <w:pPr>
        <w:pStyle w:val="F6-Body1"/>
        <w:rPr>
          <w:i w:val="0"/>
          <w:iCs/>
          <w:szCs w:val="24"/>
        </w:rPr>
      </w:pPr>
    </w:p>
    <w:p w:rsidR="00841AEF" w:rsidRDefault="00841AEF" w:rsidP="00A20F98">
      <w:pPr>
        <w:pStyle w:val="F6-Body1"/>
        <w:rPr>
          <w:i w:val="0"/>
          <w:iCs/>
          <w:szCs w:val="24"/>
        </w:rPr>
      </w:pPr>
    </w:p>
    <w:p w:rsidR="00841AEF" w:rsidRDefault="00841AEF" w:rsidP="00A20F98">
      <w:pPr>
        <w:pStyle w:val="F6-Body1"/>
        <w:rPr>
          <w:i w:val="0"/>
          <w:iCs/>
          <w:szCs w:val="24"/>
        </w:rPr>
      </w:pPr>
    </w:p>
    <w:p w:rsidR="00841AEF" w:rsidRDefault="00841AEF" w:rsidP="00A20F98">
      <w:pPr>
        <w:pStyle w:val="F6-Body1"/>
        <w:rPr>
          <w:i w:val="0"/>
          <w:iCs/>
          <w:szCs w:val="24"/>
        </w:rPr>
      </w:pPr>
    </w:p>
    <w:p w:rsidR="00A20F98" w:rsidRPr="00342CDA" w:rsidRDefault="00A20F98" w:rsidP="00A20F98">
      <w:pPr>
        <w:pStyle w:val="F5-lnok0"/>
        <w:rPr>
          <w:i w:val="0"/>
          <w:iCs/>
          <w:szCs w:val="24"/>
        </w:rPr>
      </w:pPr>
      <w:r w:rsidRPr="00342CDA">
        <w:rPr>
          <w:i w:val="0"/>
          <w:iCs/>
          <w:szCs w:val="24"/>
        </w:rPr>
        <w:t>Článok 6</w:t>
      </w:r>
    </w:p>
    <w:p w:rsidR="00A20F98" w:rsidRPr="00342CDA" w:rsidRDefault="00A20F98" w:rsidP="00A20F98">
      <w:pPr>
        <w:pStyle w:val="F5-lnok0"/>
        <w:rPr>
          <w:b w:val="0"/>
          <w:i w:val="0"/>
          <w:iCs/>
          <w:szCs w:val="24"/>
        </w:rPr>
      </w:pPr>
      <w:r w:rsidRPr="00342CDA">
        <w:rPr>
          <w:i w:val="0"/>
          <w:iCs/>
          <w:szCs w:val="24"/>
        </w:rPr>
        <w:t>Záverečné a spoločné ustanovenia</w:t>
      </w:r>
    </w:p>
    <w:p w:rsidR="00A20F98" w:rsidRPr="00342CDA" w:rsidRDefault="00A20F98" w:rsidP="00A20F98">
      <w:pPr>
        <w:pStyle w:val="F2-ZkladnText0"/>
        <w:rPr>
          <w:iCs/>
          <w:szCs w:val="24"/>
          <w:lang w:val="sk-SK"/>
        </w:rPr>
      </w:pPr>
    </w:p>
    <w:p w:rsidR="00A20F98" w:rsidRPr="00342CDA" w:rsidRDefault="00A20F98" w:rsidP="00A20F98">
      <w:pPr>
        <w:pStyle w:val="F6-Body1"/>
        <w:tabs>
          <w:tab w:val="num" w:pos="426"/>
        </w:tabs>
        <w:ind w:left="426" w:firstLine="0"/>
        <w:rPr>
          <w:i w:val="0"/>
          <w:iCs/>
          <w:szCs w:val="24"/>
        </w:rPr>
      </w:pPr>
    </w:p>
    <w:p w:rsidR="001152EF" w:rsidRPr="001152EF" w:rsidRDefault="00A20F98" w:rsidP="00A20F98">
      <w:pPr>
        <w:pStyle w:val="F6-Body1"/>
        <w:widowControl w:val="0"/>
        <w:numPr>
          <w:ilvl w:val="0"/>
          <w:numId w:val="7"/>
        </w:numPr>
        <w:tabs>
          <w:tab w:val="clear" w:pos="720"/>
          <w:tab w:val="num" w:pos="426"/>
        </w:tabs>
        <w:ind w:left="426"/>
        <w:rPr>
          <w:i w:val="0"/>
          <w:iCs/>
          <w:szCs w:val="24"/>
        </w:rPr>
      </w:pPr>
      <w:r w:rsidRPr="00342CDA">
        <w:rPr>
          <w:i w:val="0"/>
          <w:iCs/>
          <w:color w:val="000000"/>
          <w:szCs w:val="24"/>
        </w:rPr>
        <w:t>Táto Zmluva nadobúda platnosť</w:t>
      </w:r>
      <w:r w:rsidR="001C1042" w:rsidRPr="001C1042">
        <w:rPr>
          <w:i w:val="0"/>
          <w:iCs/>
          <w:color w:val="000000"/>
          <w:szCs w:val="24"/>
        </w:rPr>
        <w:t xml:space="preserve"> </w:t>
      </w:r>
      <w:r w:rsidR="001C1042" w:rsidRPr="00342CDA">
        <w:rPr>
          <w:i w:val="0"/>
          <w:iCs/>
          <w:color w:val="000000"/>
          <w:szCs w:val="24"/>
        </w:rPr>
        <w:t>dňom podpisu obidvoma zmluvnými stranami</w:t>
      </w:r>
      <w:r w:rsidR="002F07AC">
        <w:rPr>
          <w:i w:val="0"/>
          <w:iCs/>
          <w:color w:val="000000"/>
          <w:szCs w:val="24"/>
        </w:rPr>
        <w:t xml:space="preserve"> a</w:t>
      </w:r>
      <w:r w:rsidR="001C1042">
        <w:rPr>
          <w:i w:val="0"/>
          <w:iCs/>
          <w:color w:val="000000"/>
          <w:szCs w:val="24"/>
        </w:rPr>
        <w:t> </w:t>
      </w:r>
      <w:r w:rsidR="002F07AC">
        <w:rPr>
          <w:i w:val="0"/>
          <w:iCs/>
          <w:color w:val="000000"/>
          <w:szCs w:val="24"/>
        </w:rPr>
        <w:t>účinnosť</w:t>
      </w:r>
      <w:r w:rsidR="001C1042">
        <w:rPr>
          <w:i w:val="0"/>
          <w:iCs/>
          <w:color w:val="000000"/>
          <w:szCs w:val="24"/>
        </w:rPr>
        <w:t xml:space="preserve"> zverejnením na webovom sídle spoločnosti </w:t>
      </w:r>
      <w:proofErr w:type="spellStart"/>
      <w:r w:rsidR="001C1042">
        <w:rPr>
          <w:i w:val="0"/>
          <w:iCs/>
          <w:color w:val="000000"/>
          <w:szCs w:val="24"/>
        </w:rPr>
        <w:t>I.Svätojurská</w:t>
      </w:r>
      <w:proofErr w:type="spellEnd"/>
      <w:r w:rsidR="001C1042">
        <w:rPr>
          <w:i w:val="0"/>
          <w:iCs/>
          <w:color w:val="000000"/>
          <w:szCs w:val="24"/>
        </w:rPr>
        <w:t>, akciová spoločnosť podľa osobitného predpisu</w:t>
      </w:r>
      <w:r w:rsidR="001C1042">
        <w:rPr>
          <w:rStyle w:val="Odkaznapoznmkupodiarou"/>
          <w:i w:val="0"/>
          <w:iCs/>
          <w:color w:val="000000"/>
          <w:szCs w:val="24"/>
        </w:rPr>
        <w:footnoteReference w:id="1"/>
      </w:r>
      <w:r w:rsidRPr="00342CDA">
        <w:rPr>
          <w:i w:val="0"/>
          <w:iCs/>
          <w:color w:val="000000"/>
          <w:szCs w:val="24"/>
        </w:rPr>
        <w:t>.</w:t>
      </w:r>
    </w:p>
    <w:p w:rsidR="001152EF" w:rsidRPr="001152EF" w:rsidRDefault="001152EF" w:rsidP="001152EF">
      <w:pPr>
        <w:pStyle w:val="F6-Body1"/>
        <w:widowControl w:val="0"/>
        <w:ind w:left="426" w:firstLine="0"/>
        <w:rPr>
          <w:i w:val="0"/>
          <w:iCs/>
          <w:szCs w:val="24"/>
        </w:rPr>
      </w:pPr>
    </w:p>
    <w:p w:rsidR="00A20F98" w:rsidRPr="00342CDA" w:rsidRDefault="001152EF" w:rsidP="00A20F98">
      <w:pPr>
        <w:pStyle w:val="F6-Body1"/>
        <w:widowControl w:val="0"/>
        <w:numPr>
          <w:ilvl w:val="0"/>
          <w:numId w:val="7"/>
        </w:numPr>
        <w:tabs>
          <w:tab w:val="clear" w:pos="720"/>
          <w:tab w:val="num" w:pos="426"/>
        </w:tabs>
        <w:ind w:left="426"/>
        <w:rPr>
          <w:i w:val="0"/>
          <w:iCs/>
          <w:szCs w:val="24"/>
        </w:rPr>
      </w:pPr>
      <w:r>
        <w:rPr>
          <w:i w:val="0"/>
          <w:iCs/>
          <w:color w:val="000000"/>
          <w:szCs w:val="24"/>
        </w:rPr>
        <w:t xml:space="preserve">Zmluvné strany vyhlasujú, že sú si vedomé skutočnosti, že ich zákonné postavenie v rámci tohto zmluvného podnájomného vzťahu je postavenie spoločnosti </w:t>
      </w:r>
      <w:proofErr w:type="spellStart"/>
      <w:r>
        <w:rPr>
          <w:i w:val="0"/>
          <w:iCs/>
          <w:color w:val="000000"/>
          <w:szCs w:val="24"/>
        </w:rPr>
        <w:t>I.Svätojurská</w:t>
      </w:r>
      <w:proofErr w:type="spellEnd"/>
      <w:r>
        <w:rPr>
          <w:i w:val="0"/>
          <w:iCs/>
          <w:color w:val="000000"/>
          <w:szCs w:val="24"/>
        </w:rPr>
        <w:t>, akciová spoločnosť ako nájomcu a</w:t>
      </w:r>
      <w:r w:rsidR="00F166CC">
        <w:rPr>
          <w:i w:val="0"/>
          <w:iCs/>
          <w:color w:val="000000"/>
          <w:szCs w:val="24"/>
        </w:rPr>
        <w:t> </w:t>
      </w:r>
      <w:r>
        <w:rPr>
          <w:i w:val="0"/>
          <w:iCs/>
          <w:color w:val="000000"/>
          <w:szCs w:val="24"/>
        </w:rPr>
        <w:t>postavenie</w:t>
      </w:r>
      <w:r w:rsidR="00F166CC">
        <w:rPr>
          <w:i w:val="0"/>
          <w:iCs/>
          <w:color w:val="000000"/>
          <w:szCs w:val="24"/>
        </w:rPr>
        <w:t xml:space="preserve"> </w:t>
      </w:r>
      <w:r>
        <w:rPr>
          <w:i w:val="0"/>
          <w:iCs/>
          <w:color w:val="000000"/>
          <w:szCs w:val="24"/>
        </w:rPr>
        <w:t>......................................  ako podnájomc</w:t>
      </w:r>
      <w:r w:rsidR="006239A4">
        <w:rPr>
          <w:i w:val="0"/>
          <w:iCs/>
          <w:color w:val="000000"/>
          <w:szCs w:val="24"/>
        </w:rPr>
        <w:t>u</w:t>
      </w:r>
      <w:r>
        <w:rPr>
          <w:i w:val="0"/>
          <w:iCs/>
          <w:color w:val="000000"/>
          <w:szCs w:val="24"/>
        </w:rPr>
        <w:t>. Na účely tejto z</w:t>
      </w:r>
      <w:r w:rsidR="006239A4">
        <w:rPr>
          <w:i w:val="0"/>
          <w:iCs/>
          <w:color w:val="000000"/>
          <w:szCs w:val="24"/>
        </w:rPr>
        <w:t>mluvy sa zmluvné strany dohodli</w:t>
      </w:r>
      <w:r>
        <w:rPr>
          <w:i w:val="0"/>
          <w:iCs/>
          <w:color w:val="000000"/>
          <w:szCs w:val="24"/>
        </w:rPr>
        <w:t xml:space="preserve"> na označovaní zmluvných strán tak</w:t>
      </w:r>
      <w:r w:rsidR="006239A4">
        <w:rPr>
          <w:i w:val="0"/>
          <w:iCs/>
          <w:color w:val="000000"/>
          <w:szCs w:val="24"/>
        </w:rPr>
        <w:t>,</w:t>
      </w:r>
      <w:r>
        <w:rPr>
          <w:i w:val="0"/>
          <w:iCs/>
          <w:color w:val="000000"/>
          <w:szCs w:val="24"/>
        </w:rPr>
        <w:t xml:space="preserve"> ako je to vymedzené v záhlaví </w:t>
      </w:r>
      <w:r w:rsidR="002639CC">
        <w:rPr>
          <w:i w:val="0"/>
          <w:iCs/>
          <w:color w:val="000000"/>
          <w:szCs w:val="24"/>
        </w:rPr>
        <w:t>zmluvy a označovaní podnájmu výrazom „nájom“.</w:t>
      </w:r>
    </w:p>
    <w:p w:rsidR="00A20F98" w:rsidRPr="00342CDA" w:rsidRDefault="00A20F98" w:rsidP="00A20F98">
      <w:pPr>
        <w:tabs>
          <w:tab w:val="num" w:pos="426"/>
        </w:tabs>
        <w:ind w:left="426"/>
        <w:jc w:val="both"/>
        <w:rPr>
          <w:iCs/>
        </w:rPr>
      </w:pPr>
    </w:p>
    <w:p w:rsidR="00A20F98" w:rsidRDefault="00A20F98" w:rsidP="00A20F98">
      <w:pPr>
        <w:widowControl w:val="0"/>
        <w:numPr>
          <w:ilvl w:val="0"/>
          <w:numId w:val="7"/>
        </w:numPr>
        <w:tabs>
          <w:tab w:val="clear" w:pos="720"/>
          <w:tab w:val="num" w:pos="426"/>
        </w:tabs>
        <w:ind w:left="426"/>
        <w:jc w:val="both"/>
        <w:rPr>
          <w:iCs/>
          <w:color w:val="000000"/>
        </w:rPr>
      </w:pPr>
      <w:r w:rsidRPr="00342CDA">
        <w:rPr>
          <w:iCs/>
          <w:color w:val="000000"/>
        </w:rPr>
        <w:t>Zmluvu je možné meniť a dopĺňať po dohode zmluvných strán, a to len vo forme písomných a riadne očíslovaných dodatkov.</w:t>
      </w:r>
    </w:p>
    <w:p w:rsidR="00A20F98" w:rsidRDefault="00A20F98" w:rsidP="00A20F98">
      <w:pPr>
        <w:widowControl w:val="0"/>
        <w:ind w:left="426"/>
        <w:jc w:val="both"/>
        <w:rPr>
          <w:iCs/>
          <w:color w:val="000000"/>
        </w:rPr>
      </w:pPr>
    </w:p>
    <w:p w:rsidR="00A20F98" w:rsidRPr="00342CDA" w:rsidRDefault="00A20F98" w:rsidP="00A20F98">
      <w:pPr>
        <w:widowControl w:val="0"/>
        <w:numPr>
          <w:ilvl w:val="0"/>
          <w:numId w:val="7"/>
        </w:numPr>
        <w:tabs>
          <w:tab w:val="clear" w:pos="720"/>
          <w:tab w:val="num" w:pos="426"/>
        </w:tabs>
        <w:ind w:left="426"/>
        <w:jc w:val="both"/>
        <w:rPr>
          <w:iCs/>
          <w:color w:val="000000"/>
        </w:rPr>
      </w:pPr>
      <w:r w:rsidRPr="00342CDA">
        <w:rPr>
          <w:iCs/>
          <w:color w:val="000000"/>
        </w:rPr>
        <w:t xml:space="preserve">Neoddeliteľnou súčasťou Zmluvy </w:t>
      </w:r>
      <w:r w:rsidRPr="00342CDA">
        <w:rPr>
          <w:iCs/>
        </w:rPr>
        <w:t>sú:</w:t>
      </w:r>
    </w:p>
    <w:p w:rsidR="00571925" w:rsidRDefault="00A20F98" w:rsidP="00A20F98">
      <w:pPr>
        <w:ind w:left="426"/>
        <w:jc w:val="both"/>
        <w:rPr>
          <w:iCs/>
        </w:rPr>
      </w:pPr>
      <w:r w:rsidRPr="00342CDA">
        <w:rPr>
          <w:iCs/>
        </w:rPr>
        <w:t xml:space="preserve">Príloha č. 1 – </w:t>
      </w:r>
      <w:r w:rsidR="002F07AC">
        <w:rPr>
          <w:iCs/>
        </w:rPr>
        <w:t>Odovz</w:t>
      </w:r>
      <w:r w:rsidR="00571925">
        <w:rPr>
          <w:iCs/>
        </w:rPr>
        <w:t>dávací protokol zo súpisom odovzdaných súčastí priestorov stavby a súčast</w:t>
      </w:r>
      <w:r w:rsidR="000043EE">
        <w:rPr>
          <w:iCs/>
        </w:rPr>
        <w:t>í</w:t>
      </w:r>
      <w:r w:rsidR="00040573">
        <w:rPr>
          <w:iCs/>
        </w:rPr>
        <w:t xml:space="preserve"> stavby </w:t>
      </w:r>
      <w:r w:rsidR="00221057">
        <w:rPr>
          <w:iCs/>
        </w:rPr>
        <w:t>spolu s fotodokumentáciou,</w:t>
      </w:r>
    </w:p>
    <w:p w:rsidR="00A20F98" w:rsidRDefault="00571925" w:rsidP="00A20F98">
      <w:pPr>
        <w:ind w:left="426"/>
        <w:jc w:val="both"/>
        <w:rPr>
          <w:iCs/>
        </w:rPr>
      </w:pPr>
      <w:r w:rsidRPr="00342CDA">
        <w:rPr>
          <w:iCs/>
        </w:rPr>
        <w:t xml:space="preserve"> </w:t>
      </w:r>
      <w:r w:rsidR="00A20F98" w:rsidRPr="00342CDA">
        <w:rPr>
          <w:iCs/>
        </w:rPr>
        <w:t xml:space="preserve">Príloha č. 2 – </w:t>
      </w:r>
      <w:r>
        <w:rPr>
          <w:iCs/>
        </w:rPr>
        <w:t>S</w:t>
      </w:r>
      <w:r w:rsidR="00040573">
        <w:rPr>
          <w:iCs/>
        </w:rPr>
        <w:t>tav merača elektrickej energie.</w:t>
      </w:r>
    </w:p>
    <w:p w:rsidR="00040573" w:rsidRPr="00342CDA" w:rsidRDefault="00040573" w:rsidP="00A20F98">
      <w:pPr>
        <w:ind w:left="426"/>
        <w:jc w:val="both"/>
        <w:rPr>
          <w:iCs/>
        </w:rPr>
      </w:pPr>
    </w:p>
    <w:p w:rsidR="00A20F98" w:rsidRPr="00342CDA" w:rsidRDefault="00A20F98" w:rsidP="00A20F98">
      <w:pPr>
        <w:tabs>
          <w:tab w:val="num" w:pos="426"/>
        </w:tabs>
        <w:ind w:left="360" w:hangingChars="150" w:hanging="360"/>
        <w:jc w:val="both"/>
        <w:rPr>
          <w:iCs/>
          <w:color w:val="000000"/>
        </w:rPr>
      </w:pPr>
    </w:p>
    <w:p w:rsidR="00A20F98" w:rsidRPr="00342CDA" w:rsidRDefault="00A20F98" w:rsidP="00A20F98">
      <w:pPr>
        <w:widowControl w:val="0"/>
        <w:numPr>
          <w:ilvl w:val="0"/>
          <w:numId w:val="7"/>
        </w:numPr>
        <w:tabs>
          <w:tab w:val="clear" w:pos="720"/>
          <w:tab w:val="num" w:pos="426"/>
        </w:tabs>
        <w:ind w:left="426"/>
        <w:jc w:val="both"/>
        <w:rPr>
          <w:iCs/>
        </w:rPr>
      </w:pPr>
      <w:r w:rsidRPr="00342CDA">
        <w:rPr>
          <w:iCs/>
          <w:color w:val="000000"/>
        </w:rPr>
        <w:t xml:space="preserve">Pre prípad, že niektoré z ustanovení tejto Zmluvy je alebo sa v budúcnosti stane z akéhokoľvek dôvodu neplatným alebo neúčinným, v takomto prípade platnosť ostatných ustanovení Zmluvy nie je dotknutá. Namiesto neplatného alebo neúčinného ustanovenia bude platiť primeraná úprava, ktorá sa v rámci prípustnosti platného právneho poriadku čo najviac približuje účelu zrejme sledovanému zmluvnými stranami pri uzavieraní tejto Zmluvy. </w:t>
      </w:r>
    </w:p>
    <w:p w:rsidR="00A20F98" w:rsidRPr="00342CDA" w:rsidRDefault="00A20F98" w:rsidP="00A20F98">
      <w:pPr>
        <w:tabs>
          <w:tab w:val="num" w:pos="426"/>
        </w:tabs>
        <w:ind w:left="360" w:hangingChars="150" w:hanging="360"/>
        <w:jc w:val="both"/>
        <w:rPr>
          <w:iCs/>
        </w:rPr>
      </w:pPr>
    </w:p>
    <w:p w:rsidR="00A20F98" w:rsidRPr="00342CDA" w:rsidRDefault="00A20F98" w:rsidP="00A20F98">
      <w:pPr>
        <w:widowControl w:val="0"/>
        <w:numPr>
          <w:ilvl w:val="0"/>
          <w:numId w:val="7"/>
        </w:numPr>
        <w:tabs>
          <w:tab w:val="clear" w:pos="720"/>
          <w:tab w:val="num" w:pos="426"/>
        </w:tabs>
        <w:ind w:left="426"/>
        <w:jc w:val="both"/>
        <w:rPr>
          <w:iCs/>
          <w:color w:val="000000"/>
        </w:rPr>
      </w:pPr>
      <w:r w:rsidRPr="00342CDA">
        <w:rPr>
          <w:iCs/>
          <w:color w:val="000000"/>
        </w:rPr>
        <w:t>Zmluvné strany sa dohodli že ich právne vzťahy, ktoré vzniknú na základe tejto Zmluvy a v súvislosti s jej realizáciou, sa budú riadiť právom Slovenskej republiky, a to ustanoveniami Občianskeho zákonníka v platnom znení. Na právne vzťahy v tejto Zmluve zvlášť neupravené sa použijú primerane ustanovenia Občianskeho zákonníka v platnom znení.</w:t>
      </w:r>
    </w:p>
    <w:p w:rsidR="00A20F98" w:rsidRPr="00342CDA" w:rsidRDefault="00A20F98" w:rsidP="00A20F98">
      <w:pPr>
        <w:tabs>
          <w:tab w:val="num" w:pos="426"/>
        </w:tabs>
        <w:ind w:left="360" w:hangingChars="150" w:hanging="360"/>
        <w:jc w:val="both"/>
        <w:rPr>
          <w:iCs/>
          <w:color w:val="000000"/>
        </w:rPr>
      </w:pPr>
    </w:p>
    <w:p w:rsidR="00A20F98" w:rsidRPr="00342CDA" w:rsidRDefault="00A20F98" w:rsidP="00A20F98">
      <w:pPr>
        <w:widowControl w:val="0"/>
        <w:numPr>
          <w:ilvl w:val="0"/>
          <w:numId w:val="7"/>
        </w:numPr>
        <w:tabs>
          <w:tab w:val="clear" w:pos="720"/>
          <w:tab w:val="num" w:pos="426"/>
        </w:tabs>
        <w:ind w:left="426"/>
        <w:jc w:val="both"/>
        <w:rPr>
          <w:iCs/>
          <w:color w:val="000000"/>
        </w:rPr>
      </w:pPr>
      <w:r w:rsidRPr="00342CDA">
        <w:rPr>
          <w:iCs/>
          <w:color w:val="000000"/>
        </w:rPr>
        <w:t>Zmluvné strany sa dohodli, že všetky spory, ktoré vzniknú z tejto Zmluvy, vrátane sporov o jej platnosť, výklad alebo zrušenie, vrátane sporov týkajúcich sa výkladu a/alebo platnosti ustanovení tejto Zmluvy, budú riešiť predovšetkým dohodou. Ak vzájomná dohoda nebude možná, o spor</w:t>
      </w:r>
      <w:r w:rsidR="001152EF">
        <w:rPr>
          <w:iCs/>
          <w:color w:val="000000"/>
        </w:rPr>
        <w:t>e rozhodne príslušný súd SR</w:t>
      </w:r>
      <w:r w:rsidRPr="00342CDA">
        <w:rPr>
          <w:iCs/>
          <w:color w:val="000000"/>
        </w:rPr>
        <w:t>.</w:t>
      </w:r>
    </w:p>
    <w:p w:rsidR="00A20F98" w:rsidRPr="00342CDA" w:rsidRDefault="00A20F98" w:rsidP="00A20F98">
      <w:pPr>
        <w:tabs>
          <w:tab w:val="num" w:pos="426"/>
        </w:tabs>
        <w:ind w:left="360" w:hangingChars="150" w:hanging="360"/>
        <w:jc w:val="both"/>
        <w:rPr>
          <w:iCs/>
          <w:color w:val="000000"/>
        </w:rPr>
      </w:pPr>
    </w:p>
    <w:p w:rsidR="00A20F98" w:rsidRPr="00342CDA" w:rsidRDefault="00A20F98" w:rsidP="00A20F98">
      <w:pPr>
        <w:widowControl w:val="0"/>
        <w:numPr>
          <w:ilvl w:val="0"/>
          <w:numId w:val="7"/>
        </w:numPr>
        <w:tabs>
          <w:tab w:val="clear" w:pos="720"/>
          <w:tab w:val="num" w:pos="426"/>
        </w:tabs>
        <w:ind w:left="426"/>
        <w:jc w:val="both"/>
        <w:rPr>
          <w:iCs/>
          <w:color w:val="000000"/>
        </w:rPr>
      </w:pPr>
      <w:r w:rsidRPr="00342CDA">
        <w:rPr>
          <w:iCs/>
          <w:color w:val="000000"/>
        </w:rPr>
        <w:t>Táto Zmluva je vyhotovená v </w:t>
      </w:r>
      <w:r w:rsidR="00571925">
        <w:rPr>
          <w:iCs/>
          <w:color w:val="000000"/>
        </w:rPr>
        <w:t>štyroch</w:t>
      </w:r>
      <w:r w:rsidRPr="00342CDA">
        <w:rPr>
          <w:iCs/>
          <w:color w:val="000000"/>
        </w:rPr>
        <w:t xml:space="preserve"> (</w:t>
      </w:r>
      <w:r w:rsidR="00571925">
        <w:rPr>
          <w:iCs/>
          <w:color w:val="000000"/>
        </w:rPr>
        <w:t>4</w:t>
      </w:r>
      <w:r w:rsidRPr="00342CDA">
        <w:rPr>
          <w:iCs/>
          <w:color w:val="000000"/>
        </w:rPr>
        <w:t xml:space="preserve">) rovnopisoch s platnosťou originálu, pričom </w:t>
      </w:r>
      <w:r w:rsidR="00571925">
        <w:rPr>
          <w:iCs/>
          <w:color w:val="000000"/>
        </w:rPr>
        <w:t>dva</w:t>
      </w:r>
      <w:r w:rsidRPr="00342CDA">
        <w:rPr>
          <w:iCs/>
          <w:color w:val="000000"/>
        </w:rPr>
        <w:t xml:space="preserve"> (</w:t>
      </w:r>
      <w:r w:rsidR="00571925">
        <w:rPr>
          <w:iCs/>
          <w:color w:val="000000"/>
        </w:rPr>
        <w:t>2</w:t>
      </w:r>
      <w:r w:rsidRPr="00342CDA">
        <w:rPr>
          <w:iCs/>
          <w:color w:val="000000"/>
        </w:rPr>
        <w:t>) rovnopis</w:t>
      </w:r>
      <w:r w:rsidR="00DB4EBF">
        <w:rPr>
          <w:iCs/>
          <w:color w:val="000000"/>
        </w:rPr>
        <w:t xml:space="preserve">y </w:t>
      </w:r>
      <w:r w:rsidRPr="00342CDA">
        <w:rPr>
          <w:iCs/>
          <w:color w:val="000000"/>
        </w:rPr>
        <w:t>dostane prenajímateľ a dva (2) rovnopisy dostane nájomca.</w:t>
      </w:r>
    </w:p>
    <w:p w:rsidR="00A20F98" w:rsidRDefault="00A20F98" w:rsidP="00A20F98">
      <w:pPr>
        <w:tabs>
          <w:tab w:val="num" w:pos="426"/>
        </w:tabs>
        <w:ind w:left="360" w:hangingChars="150" w:hanging="360"/>
        <w:jc w:val="both"/>
        <w:rPr>
          <w:iCs/>
          <w:color w:val="000000"/>
        </w:rPr>
      </w:pPr>
    </w:p>
    <w:p w:rsidR="00A20F98" w:rsidRPr="00342CDA" w:rsidRDefault="00A20F98" w:rsidP="00A20F98">
      <w:pPr>
        <w:widowControl w:val="0"/>
        <w:numPr>
          <w:ilvl w:val="0"/>
          <w:numId w:val="7"/>
        </w:numPr>
        <w:tabs>
          <w:tab w:val="clear" w:pos="720"/>
          <w:tab w:val="num" w:pos="426"/>
        </w:tabs>
        <w:ind w:left="426"/>
        <w:jc w:val="both"/>
        <w:rPr>
          <w:iCs/>
        </w:rPr>
      </w:pPr>
      <w:r w:rsidRPr="00342CDA">
        <w:rPr>
          <w:iCs/>
          <w:color w:val="000000"/>
        </w:rPr>
        <w:t>Zmluvné strany si Zmluvu prečítali, všetky jej ustanovenia sú im jasné a zrozumiteľné, pričom vyjadrujú ich slobodnú a vážnu vôľu zbavenú akýchkoľvek omylov, na dôkaz čoho pripájajú svoje podpisy.</w:t>
      </w:r>
    </w:p>
    <w:p w:rsidR="00A20F98" w:rsidRPr="00342CDA" w:rsidRDefault="00A20F98" w:rsidP="00A20F98">
      <w:pPr>
        <w:pStyle w:val="F6-Body1"/>
        <w:rPr>
          <w:i w:val="0"/>
          <w:iCs/>
          <w:szCs w:val="24"/>
        </w:rPr>
      </w:pPr>
    </w:p>
    <w:p w:rsidR="00A20F98" w:rsidRDefault="00A20F98" w:rsidP="00A20F98">
      <w:pPr>
        <w:pStyle w:val="F6-Body1"/>
        <w:rPr>
          <w:i w:val="0"/>
          <w:iCs/>
          <w:szCs w:val="24"/>
        </w:rPr>
      </w:pPr>
    </w:p>
    <w:p w:rsidR="00A20F98" w:rsidRPr="00342CDA" w:rsidRDefault="00A20F98" w:rsidP="00A20F98">
      <w:pPr>
        <w:pStyle w:val="F6-Body1"/>
        <w:rPr>
          <w:i w:val="0"/>
          <w:iCs/>
          <w:szCs w:val="24"/>
        </w:rPr>
      </w:pPr>
      <w:r>
        <w:rPr>
          <w:i w:val="0"/>
          <w:iCs/>
          <w:szCs w:val="24"/>
        </w:rPr>
        <w:t>V</w:t>
      </w:r>
      <w:r w:rsidR="00571925">
        <w:rPr>
          <w:i w:val="0"/>
          <w:iCs/>
          <w:szCs w:val="24"/>
        </w:rPr>
        <w:t xml:space="preserve">o Svätom Jure, </w:t>
      </w:r>
      <w:r>
        <w:rPr>
          <w:i w:val="0"/>
          <w:iCs/>
          <w:szCs w:val="24"/>
        </w:rPr>
        <w:t xml:space="preserve">dňa:   </w:t>
      </w:r>
      <w:r>
        <w:rPr>
          <w:i w:val="0"/>
          <w:iCs/>
          <w:szCs w:val="24"/>
        </w:rPr>
        <w:tab/>
      </w:r>
      <w:r>
        <w:rPr>
          <w:i w:val="0"/>
          <w:iCs/>
          <w:szCs w:val="24"/>
        </w:rPr>
        <w:tab/>
      </w:r>
      <w:r>
        <w:rPr>
          <w:i w:val="0"/>
          <w:iCs/>
          <w:szCs w:val="24"/>
        </w:rPr>
        <w:tab/>
      </w:r>
      <w:r>
        <w:rPr>
          <w:i w:val="0"/>
          <w:iCs/>
          <w:szCs w:val="24"/>
        </w:rPr>
        <w:tab/>
      </w:r>
      <w:r>
        <w:rPr>
          <w:i w:val="0"/>
          <w:iCs/>
          <w:szCs w:val="24"/>
        </w:rPr>
        <w:tab/>
      </w:r>
      <w:r w:rsidR="00571925">
        <w:rPr>
          <w:i w:val="0"/>
          <w:iCs/>
          <w:szCs w:val="24"/>
        </w:rPr>
        <w:t xml:space="preserve">Vo Svätom Jure, dňa:   </w:t>
      </w:r>
    </w:p>
    <w:p w:rsidR="00A20F98" w:rsidRDefault="00A20F98" w:rsidP="00A20F98">
      <w:pPr>
        <w:rPr>
          <w:iCs/>
        </w:rPr>
      </w:pPr>
    </w:p>
    <w:p w:rsidR="00D60B4F" w:rsidRDefault="00D60B4F" w:rsidP="00A20F98">
      <w:pPr>
        <w:rPr>
          <w:iCs/>
        </w:rPr>
      </w:pPr>
    </w:p>
    <w:p w:rsidR="00FD6FB5" w:rsidRDefault="00FD6FB5" w:rsidP="00A20F98">
      <w:pPr>
        <w:rPr>
          <w:iCs/>
        </w:rPr>
      </w:pPr>
    </w:p>
    <w:p w:rsidR="00FD6FB5" w:rsidRDefault="00FD6FB5" w:rsidP="00A20F98">
      <w:pPr>
        <w:rPr>
          <w:iCs/>
        </w:rPr>
      </w:pPr>
    </w:p>
    <w:p w:rsidR="00944347" w:rsidRPr="00342CDA" w:rsidRDefault="00944347" w:rsidP="00A20F98">
      <w:pPr>
        <w:rPr>
          <w:iCs/>
        </w:rPr>
      </w:pPr>
      <w:r>
        <w:rPr>
          <w:iCs/>
        </w:rPr>
        <w:t>.....................................................................</w:t>
      </w:r>
      <w:r>
        <w:rPr>
          <w:iCs/>
        </w:rPr>
        <w:tab/>
      </w:r>
      <w:r>
        <w:rPr>
          <w:iCs/>
        </w:rPr>
        <w:tab/>
      </w:r>
      <w:r>
        <w:rPr>
          <w:iCs/>
        </w:rPr>
        <w:tab/>
        <w:t>........................................................</w:t>
      </w:r>
    </w:p>
    <w:p w:rsidR="00A20F98" w:rsidRPr="00342CDA" w:rsidRDefault="00A20F98" w:rsidP="00A20F98">
      <w:pPr>
        <w:rPr>
          <w:iCs/>
        </w:rPr>
      </w:pPr>
      <w:r w:rsidRPr="00944347">
        <w:rPr>
          <w:b/>
          <w:iCs/>
        </w:rPr>
        <w:t>Prenajímateľ</w:t>
      </w:r>
      <w:r w:rsidR="00944347" w:rsidRPr="00944347">
        <w:rPr>
          <w:b/>
          <w:iCs/>
        </w:rPr>
        <w:t>:</w:t>
      </w:r>
      <w:r>
        <w:rPr>
          <w:iCs/>
        </w:rPr>
        <w:t xml:space="preserve"> </w:t>
      </w:r>
      <w:r>
        <w:rPr>
          <w:iCs/>
        </w:rPr>
        <w:tab/>
      </w:r>
      <w:r>
        <w:rPr>
          <w:iCs/>
        </w:rPr>
        <w:tab/>
      </w:r>
      <w:r>
        <w:rPr>
          <w:iCs/>
        </w:rPr>
        <w:tab/>
      </w:r>
      <w:r>
        <w:rPr>
          <w:iCs/>
        </w:rPr>
        <w:tab/>
      </w:r>
      <w:r>
        <w:rPr>
          <w:iCs/>
        </w:rPr>
        <w:tab/>
      </w:r>
      <w:r>
        <w:rPr>
          <w:iCs/>
        </w:rPr>
        <w:tab/>
      </w:r>
      <w:r w:rsidRPr="00944347">
        <w:rPr>
          <w:b/>
          <w:iCs/>
        </w:rPr>
        <w:t>Nájomca :</w:t>
      </w:r>
      <w:r w:rsidRPr="00342CDA">
        <w:rPr>
          <w:iCs/>
        </w:rPr>
        <w:tab/>
      </w:r>
    </w:p>
    <w:p w:rsidR="00944347" w:rsidRPr="00F07B0D" w:rsidRDefault="00944347" w:rsidP="00944347">
      <w:r w:rsidRPr="00F07B0D">
        <w:t xml:space="preserve">Marián </w:t>
      </w:r>
      <w:proofErr w:type="spellStart"/>
      <w:r w:rsidRPr="00F07B0D">
        <w:t>Grančič</w:t>
      </w:r>
      <w:proofErr w:type="spellEnd"/>
      <w:r w:rsidRPr="00F07B0D">
        <w:t>, predseda predstavenstva</w:t>
      </w:r>
    </w:p>
    <w:p w:rsidR="00866901" w:rsidRDefault="00944347">
      <w:r w:rsidRPr="00F07B0D">
        <w:t>Marián Fraňo, člen predstavenstva</w:t>
      </w:r>
    </w:p>
    <w:sectPr w:rsidR="008669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85A" w:rsidRDefault="0015585A" w:rsidP="001C1042">
      <w:r>
        <w:separator/>
      </w:r>
    </w:p>
  </w:endnote>
  <w:endnote w:type="continuationSeparator" w:id="0">
    <w:p w:rsidR="0015585A" w:rsidRDefault="0015585A" w:rsidP="001C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85A" w:rsidRDefault="0015585A" w:rsidP="001C1042">
      <w:r>
        <w:separator/>
      </w:r>
    </w:p>
  </w:footnote>
  <w:footnote w:type="continuationSeparator" w:id="0">
    <w:p w:rsidR="0015585A" w:rsidRDefault="0015585A" w:rsidP="001C1042">
      <w:r>
        <w:continuationSeparator/>
      </w:r>
    </w:p>
  </w:footnote>
  <w:footnote w:id="1">
    <w:p w:rsidR="001C1042" w:rsidRDefault="001C1042">
      <w:pPr>
        <w:pStyle w:val="Textpoznmkypodiarou"/>
      </w:pPr>
      <w:r>
        <w:rPr>
          <w:rStyle w:val="Odkaznapoznmkupodiarou"/>
        </w:rPr>
        <w:footnoteRef/>
      </w:r>
      <w:r>
        <w:t xml:space="preserve"> Zákon </w:t>
      </w:r>
      <w:r w:rsidRPr="001C1042">
        <w:t>o slobodnom prístupe k informáciám a o zmene a doplnení niektorých zákonov (zákon o slobode informácií)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539FA"/>
    <w:multiLevelType w:val="multilevel"/>
    <w:tmpl w:val="BBE02FE2"/>
    <w:lvl w:ilvl="0">
      <w:start w:val="1"/>
      <w:numFmt w:val="decimal"/>
      <w:lvlText w:val="%1."/>
      <w:lvlJc w:val="left"/>
      <w:pPr>
        <w:tabs>
          <w:tab w:val="num" w:pos="720"/>
        </w:tabs>
        <w:ind w:left="720" w:hanging="360"/>
      </w:pPr>
      <w:rPr>
        <w:b w:val="0"/>
      </w:rPr>
    </w:lvl>
    <w:lvl w:ilvl="1">
      <w:start w:val="6"/>
      <w:numFmt w:val="none"/>
      <w:lvlText w:val="8."/>
      <w:lvlJc w:val="left"/>
      <w:pPr>
        <w:tabs>
          <w:tab w:val="num" w:pos="360"/>
        </w:tabs>
        <w:ind w:left="36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70B4DA3"/>
    <w:multiLevelType w:val="hybridMultilevel"/>
    <w:tmpl w:val="FD3A2866"/>
    <w:lvl w:ilvl="0" w:tplc="C6F8AA84">
      <w:start w:val="132"/>
      <w:numFmt w:val="bullet"/>
      <w:lvlText w:val="-"/>
      <w:lvlJc w:val="left"/>
      <w:pPr>
        <w:ind w:left="1102" w:hanging="360"/>
      </w:pPr>
      <w:rPr>
        <w:rFonts w:ascii="Times New Roman" w:eastAsia="SimSun" w:hAnsi="Times New Roman" w:cs="Times New Roman" w:hint="default"/>
      </w:rPr>
    </w:lvl>
    <w:lvl w:ilvl="1" w:tplc="041B0003">
      <w:start w:val="1"/>
      <w:numFmt w:val="bullet"/>
      <w:lvlText w:val="o"/>
      <w:lvlJc w:val="left"/>
      <w:pPr>
        <w:ind w:left="1822" w:hanging="360"/>
      </w:pPr>
      <w:rPr>
        <w:rFonts w:ascii="Courier New" w:hAnsi="Courier New" w:cs="Courier New" w:hint="default"/>
      </w:rPr>
    </w:lvl>
    <w:lvl w:ilvl="2" w:tplc="041B0005" w:tentative="1">
      <w:start w:val="1"/>
      <w:numFmt w:val="bullet"/>
      <w:lvlText w:val=""/>
      <w:lvlJc w:val="left"/>
      <w:pPr>
        <w:ind w:left="2542" w:hanging="360"/>
      </w:pPr>
      <w:rPr>
        <w:rFonts w:ascii="Wingdings" w:hAnsi="Wingdings" w:hint="default"/>
      </w:rPr>
    </w:lvl>
    <w:lvl w:ilvl="3" w:tplc="041B0001" w:tentative="1">
      <w:start w:val="1"/>
      <w:numFmt w:val="bullet"/>
      <w:lvlText w:val=""/>
      <w:lvlJc w:val="left"/>
      <w:pPr>
        <w:ind w:left="3262" w:hanging="360"/>
      </w:pPr>
      <w:rPr>
        <w:rFonts w:ascii="Symbol" w:hAnsi="Symbol" w:hint="default"/>
      </w:rPr>
    </w:lvl>
    <w:lvl w:ilvl="4" w:tplc="041B0003" w:tentative="1">
      <w:start w:val="1"/>
      <w:numFmt w:val="bullet"/>
      <w:lvlText w:val="o"/>
      <w:lvlJc w:val="left"/>
      <w:pPr>
        <w:ind w:left="3982" w:hanging="360"/>
      </w:pPr>
      <w:rPr>
        <w:rFonts w:ascii="Courier New" w:hAnsi="Courier New" w:cs="Courier New" w:hint="default"/>
      </w:rPr>
    </w:lvl>
    <w:lvl w:ilvl="5" w:tplc="041B0005" w:tentative="1">
      <w:start w:val="1"/>
      <w:numFmt w:val="bullet"/>
      <w:lvlText w:val=""/>
      <w:lvlJc w:val="left"/>
      <w:pPr>
        <w:ind w:left="4702" w:hanging="360"/>
      </w:pPr>
      <w:rPr>
        <w:rFonts w:ascii="Wingdings" w:hAnsi="Wingdings" w:hint="default"/>
      </w:rPr>
    </w:lvl>
    <w:lvl w:ilvl="6" w:tplc="041B0001" w:tentative="1">
      <w:start w:val="1"/>
      <w:numFmt w:val="bullet"/>
      <w:lvlText w:val=""/>
      <w:lvlJc w:val="left"/>
      <w:pPr>
        <w:ind w:left="5422" w:hanging="360"/>
      </w:pPr>
      <w:rPr>
        <w:rFonts w:ascii="Symbol" w:hAnsi="Symbol" w:hint="default"/>
      </w:rPr>
    </w:lvl>
    <w:lvl w:ilvl="7" w:tplc="041B0003" w:tentative="1">
      <w:start w:val="1"/>
      <w:numFmt w:val="bullet"/>
      <w:lvlText w:val="o"/>
      <w:lvlJc w:val="left"/>
      <w:pPr>
        <w:ind w:left="6142" w:hanging="360"/>
      </w:pPr>
      <w:rPr>
        <w:rFonts w:ascii="Courier New" w:hAnsi="Courier New" w:cs="Courier New" w:hint="default"/>
      </w:rPr>
    </w:lvl>
    <w:lvl w:ilvl="8" w:tplc="041B0005" w:tentative="1">
      <w:start w:val="1"/>
      <w:numFmt w:val="bullet"/>
      <w:lvlText w:val=""/>
      <w:lvlJc w:val="left"/>
      <w:pPr>
        <w:ind w:left="6862" w:hanging="360"/>
      </w:pPr>
      <w:rPr>
        <w:rFonts w:ascii="Wingdings" w:hAnsi="Wingdings" w:hint="default"/>
      </w:rPr>
    </w:lvl>
  </w:abstractNum>
  <w:abstractNum w:abstractNumId="2" w15:restartNumberingAfterBreak="0">
    <w:nsid w:val="499804D2"/>
    <w:multiLevelType w:val="hybridMultilevel"/>
    <w:tmpl w:val="5E984308"/>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cs="Courier New" w:hint="default"/>
      </w:rPr>
    </w:lvl>
    <w:lvl w:ilvl="2" w:tplc="041B0005" w:tentative="1">
      <w:start w:val="1"/>
      <w:numFmt w:val="bullet"/>
      <w:lvlText w:val=""/>
      <w:lvlJc w:val="left"/>
      <w:pPr>
        <w:ind w:left="2557" w:hanging="360"/>
      </w:pPr>
      <w:rPr>
        <w:rFonts w:ascii="Wingdings" w:hAnsi="Wingdings" w:hint="default"/>
      </w:rPr>
    </w:lvl>
    <w:lvl w:ilvl="3" w:tplc="041B000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cs="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cs="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3" w15:restartNumberingAfterBreak="0">
    <w:nsid w:val="4E4F629E"/>
    <w:multiLevelType w:val="hybridMultilevel"/>
    <w:tmpl w:val="2840AA46"/>
    <w:lvl w:ilvl="0" w:tplc="041B0019">
      <w:start w:val="1"/>
      <w:numFmt w:val="lowerLetter"/>
      <w:lvlText w:val="%1."/>
      <w:lvlJc w:val="left"/>
      <w:pPr>
        <w:ind w:left="1246" w:hanging="360"/>
      </w:pPr>
    </w:lvl>
    <w:lvl w:ilvl="1" w:tplc="041B0019" w:tentative="1">
      <w:start w:val="1"/>
      <w:numFmt w:val="lowerLetter"/>
      <w:lvlText w:val="%2."/>
      <w:lvlJc w:val="left"/>
      <w:pPr>
        <w:ind w:left="1966" w:hanging="360"/>
      </w:pPr>
    </w:lvl>
    <w:lvl w:ilvl="2" w:tplc="041B001B" w:tentative="1">
      <w:start w:val="1"/>
      <w:numFmt w:val="lowerRoman"/>
      <w:lvlText w:val="%3."/>
      <w:lvlJc w:val="right"/>
      <w:pPr>
        <w:ind w:left="2686" w:hanging="180"/>
      </w:pPr>
    </w:lvl>
    <w:lvl w:ilvl="3" w:tplc="041B000F" w:tentative="1">
      <w:start w:val="1"/>
      <w:numFmt w:val="decimal"/>
      <w:lvlText w:val="%4."/>
      <w:lvlJc w:val="left"/>
      <w:pPr>
        <w:ind w:left="3406" w:hanging="360"/>
      </w:pPr>
    </w:lvl>
    <w:lvl w:ilvl="4" w:tplc="041B0019" w:tentative="1">
      <w:start w:val="1"/>
      <w:numFmt w:val="lowerLetter"/>
      <w:lvlText w:val="%5."/>
      <w:lvlJc w:val="left"/>
      <w:pPr>
        <w:ind w:left="4126" w:hanging="360"/>
      </w:pPr>
    </w:lvl>
    <w:lvl w:ilvl="5" w:tplc="041B001B" w:tentative="1">
      <w:start w:val="1"/>
      <w:numFmt w:val="lowerRoman"/>
      <w:lvlText w:val="%6."/>
      <w:lvlJc w:val="right"/>
      <w:pPr>
        <w:ind w:left="4846" w:hanging="180"/>
      </w:pPr>
    </w:lvl>
    <w:lvl w:ilvl="6" w:tplc="041B000F" w:tentative="1">
      <w:start w:val="1"/>
      <w:numFmt w:val="decimal"/>
      <w:lvlText w:val="%7."/>
      <w:lvlJc w:val="left"/>
      <w:pPr>
        <w:ind w:left="5566" w:hanging="360"/>
      </w:pPr>
    </w:lvl>
    <w:lvl w:ilvl="7" w:tplc="041B0019" w:tentative="1">
      <w:start w:val="1"/>
      <w:numFmt w:val="lowerLetter"/>
      <w:lvlText w:val="%8."/>
      <w:lvlJc w:val="left"/>
      <w:pPr>
        <w:ind w:left="6286" w:hanging="360"/>
      </w:pPr>
    </w:lvl>
    <w:lvl w:ilvl="8" w:tplc="041B001B" w:tentative="1">
      <w:start w:val="1"/>
      <w:numFmt w:val="lowerRoman"/>
      <w:lvlText w:val="%9."/>
      <w:lvlJc w:val="right"/>
      <w:pPr>
        <w:ind w:left="7006" w:hanging="180"/>
      </w:pPr>
    </w:lvl>
  </w:abstractNum>
  <w:abstractNum w:abstractNumId="4" w15:restartNumberingAfterBreak="0">
    <w:nsid w:val="56DE0919"/>
    <w:multiLevelType w:val="singleLevel"/>
    <w:tmpl w:val="56DE0919"/>
    <w:lvl w:ilvl="0">
      <w:start w:val="1"/>
      <w:numFmt w:val="decimal"/>
      <w:lvlText w:val="%1."/>
      <w:lvlJc w:val="left"/>
    </w:lvl>
  </w:abstractNum>
  <w:abstractNum w:abstractNumId="5" w15:restartNumberingAfterBreak="0">
    <w:nsid w:val="56DE0BB8"/>
    <w:multiLevelType w:val="singleLevel"/>
    <w:tmpl w:val="10E68780"/>
    <w:lvl w:ilvl="0">
      <w:start w:val="1"/>
      <w:numFmt w:val="decimal"/>
      <w:suff w:val="space"/>
      <w:lvlText w:val="%1."/>
      <w:lvlJc w:val="left"/>
    </w:lvl>
  </w:abstractNum>
  <w:abstractNum w:abstractNumId="6" w15:restartNumberingAfterBreak="0">
    <w:nsid w:val="56DE1270"/>
    <w:multiLevelType w:val="singleLevel"/>
    <w:tmpl w:val="56DE1270"/>
    <w:lvl w:ilvl="0">
      <w:start w:val="1"/>
      <w:numFmt w:val="lowerLetter"/>
      <w:lvlText w:val="%1)"/>
      <w:lvlJc w:val="left"/>
      <w:pPr>
        <w:tabs>
          <w:tab w:val="num" w:pos="425"/>
        </w:tabs>
        <w:ind w:left="425" w:hanging="425"/>
      </w:pPr>
      <w:rPr>
        <w:rFonts w:hint="default"/>
      </w:rPr>
    </w:lvl>
  </w:abstractNum>
  <w:abstractNum w:abstractNumId="7" w15:restartNumberingAfterBreak="0">
    <w:nsid w:val="693B3EBE"/>
    <w:multiLevelType w:val="multilevel"/>
    <w:tmpl w:val="BBE02FE2"/>
    <w:lvl w:ilvl="0">
      <w:start w:val="1"/>
      <w:numFmt w:val="decimal"/>
      <w:lvlText w:val="%1."/>
      <w:lvlJc w:val="left"/>
      <w:pPr>
        <w:tabs>
          <w:tab w:val="num" w:pos="720"/>
        </w:tabs>
        <w:ind w:left="720" w:hanging="360"/>
      </w:pPr>
      <w:rPr>
        <w:b w:val="0"/>
      </w:rPr>
    </w:lvl>
    <w:lvl w:ilvl="1">
      <w:start w:val="6"/>
      <w:numFmt w:val="none"/>
      <w:lvlText w:val="8."/>
      <w:lvlJc w:val="left"/>
      <w:pPr>
        <w:tabs>
          <w:tab w:val="num" w:pos="360"/>
        </w:tabs>
        <w:ind w:left="36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6"/>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98"/>
    <w:rsid w:val="000043EE"/>
    <w:rsid w:val="00040573"/>
    <w:rsid w:val="00041D83"/>
    <w:rsid w:val="00047039"/>
    <w:rsid w:val="000471F1"/>
    <w:rsid w:val="001152EF"/>
    <w:rsid w:val="0013568E"/>
    <w:rsid w:val="00152824"/>
    <w:rsid w:val="0015585A"/>
    <w:rsid w:val="001C1042"/>
    <w:rsid w:val="001E7975"/>
    <w:rsid w:val="001F5A07"/>
    <w:rsid w:val="00201E4C"/>
    <w:rsid w:val="00221057"/>
    <w:rsid w:val="002270E4"/>
    <w:rsid w:val="00247D4C"/>
    <w:rsid w:val="002639CC"/>
    <w:rsid w:val="002F07AC"/>
    <w:rsid w:val="002F3BBD"/>
    <w:rsid w:val="002F68BC"/>
    <w:rsid w:val="00300516"/>
    <w:rsid w:val="0031628C"/>
    <w:rsid w:val="00325421"/>
    <w:rsid w:val="0033525B"/>
    <w:rsid w:val="003B1302"/>
    <w:rsid w:val="003E7B3C"/>
    <w:rsid w:val="003E7CEB"/>
    <w:rsid w:val="00443D1B"/>
    <w:rsid w:val="00476063"/>
    <w:rsid w:val="004D0B64"/>
    <w:rsid w:val="004D42B5"/>
    <w:rsid w:val="00506F2D"/>
    <w:rsid w:val="00530A7E"/>
    <w:rsid w:val="00571925"/>
    <w:rsid w:val="005B3CFC"/>
    <w:rsid w:val="005C780D"/>
    <w:rsid w:val="005C7F31"/>
    <w:rsid w:val="005E3AE7"/>
    <w:rsid w:val="005E5124"/>
    <w:rsid w:val="006239A4"/>
    <w:rsid w:val="006441D1"/>
    <w:rsid w:val="00663911"/>
    <w:rsid w:val="006818D0"/>
    <w:rsid w:val="006F1089"/>
    <w:rsid w:val="00740B3F"/>
    <w:rsid w:val="00746EE4"/>
    <w:rsid w:val="00781CA0"/>
    <w:rsid w:val="0078668A"/>
    <w:rsid w:val="00797DAF"/>
    <w:rsid w:val="00841AEF"/>
    <w:rsid w:val="00856461"/>
    <w:rsid w:val="00866901"/>
    <w:rsid w:val="008A14A1"/>
    <w:rsid w:val="008E1074"/>
    <w:rsid w:val="008F73F6"/>
    <w:rsid w:val="00944347"/>
    <w:rsid w:val="00997149"/>
    <w:rsid w:val="009F2ED1"/>
    <w:rsid w:val="00A20F98"/>
    <w:rsid w:val="00A33174"/>
    <w:rsid w:val="00A35E01"/>
    <w:rsid w:val="00A41B1D"/>
    <w:rsid w:val="00A56466"/>
    <w:rsid w:val="00A70053"/>
    <w:rsid w:val="00C40A46"/>
    <w:rsid w:val="00C91468"/>
    <w:rsid w:val="00CF3F6E"/>
    <w:rsid w:val="00D10C51"/>
    <w:rsid w:val="00D23C39"/>
    <w:rsid w:val="00D2733F"/>
    <w:rsid w:val="00D60B4F"/>
    <w:rsid w:val="00DB4B7C"/>
    <w:rsid w:val="00DB4EBF"/>
    <w:rsid w:val="00DC31CF"/>
    <w:rsid w:val="00E151C1"/>
    <w:rsid w:val="00E9275A"/>
    <w:rsid w:val="00EC09FB"/>
    <w:rsid w:val="00ED3C5E"/>
    <w:rsid w:val="00F07B0D"/>
    <w:rsid w:val="00F166CC"/>
    <w:rsid w:val="00F77C19"/>
    <w:rsid w:val="00FA629B"/>
    <w:rsid w:val="00FD6FB5"/>
    <w:rsid w:val="00FE41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3693"/>
  <w15:chartTrackingRefBased/>
  <w15:docId w15:val="{0F4BC0AE-BBC1-4711-8376-C60548EC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20F9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5-lnok">
    <w:name w:val="F5-Článok"/>
    <w:basedOn w:val="Normlny"/>
    <w:rsid w:val="00A20F98"/>
    <w:pPr>
      <w:jc w:val="center"/>
    </w:pPr>
    <w:rPr>
      <w:b/>
      <w:kern w:val="24"/>
      <w:szCs w:val="20"/>
    </w:rPr>
  </w:style>
  <w:style w:type="paragraph" w:styleId="Zkladntext">
    <w:name w:val="Body Text"/>
    <w:basedOn w:val="Normlny"/>
    <w:link w:val="ZkladntextChar"/>
    <w:rsid w:val="00A20F98"/>
    <w:rPr>
      <w:b/>
      <w:sz w:val="28"/>
      <w:szCs w:val="20"/>
      <w:lang w:eastAsia="cs-CZ"/>
    </w:rPr>
  </w:style>
  <w:style w:type="character" w:customStyle="1" w:styleId="ZkladntextChar">
    <w:name w:val="Základný text Char"/>
    <w:basedOn w:val="Predvolenpsmoodseku"/>
    <w:link w:val="Zkladntext"/>
    <w:rsid w:val="00A20F98"/>
    <w:rPr>
      <w:rFonts w:ascii="Times New Roman" w:eastAsia="Times New Roman" w:hAnsi="Times New Roman" w:cs="Times New Roman"/>
      <w:b/>
      <w:sz w:val="28"/>
      <w:szCs w:val="20"/>
      <w:lang w:eastAsia="cs-CZ"/>
    </w:rPr>
  </w:style>
  <w:style w:type="paragraph" w:customStyle="1" w:styleId="F2-ZkladnText">
    <w:name w:val="F2-ZákladnýText"/>
    <w:basedOn w:val="Normlny"/>
    <w:link w:val="F2-ZkladnTextChar"/>
    <w:rsid w:val="00A20F98"/>
    <w:pPr>
      <w:jc w:val="both"/>
    </w:pPr>
    <w:rPr>
      <w:szCs w:val="20"/>
    </w:rPr>
  </w:style>
  <w:style w:type="paragraph" w:customStyle="1" w:styleId="F5-Zarka2">
    <w:name w:val="F5-Zarážka2"/>
    <w:basedOn w:val="Normlny"/>
    <w:rsid w:val="00A20F98"/>
    <w:pPr>
      <w:ind w:left="1134" w:hanging="425"/>
      <w:jc w:val="both"/>
    </w:pPr>
    <w:rPr>
      <w:szCs w:val="20"/>
    </w:rPr>
  </w:style>
  <w:style w:type="character" w:customStyle="1" w:styleId="F2-ZkladnTextChar">
    <w:name w:val="F2-ZákladnýText Char"/>
    <w:link w:val="F2-ZkladnText"/>
    <w:locked/>
    <w:rsid w:val="00A20F98"/>
    <w:rPr>
      <w:rFonts w:ascii="Times New Roman" w:eastAsia="Times New Roman" w:hAnsi="Times New Roman" w:cs="Times New Roman"/>
      <w:sz w:val="24"/>
      <w:szCs w:val="20"/>
      <w:lang w:eastAsia="sk-SK"/>
    </w:rPr>
  </w:style>
  <w:style w:type="paragraph" w:customStyle="1" w:styleId="F2-ZkladnText0">
    <w:name w:val="F2-Z‡kladn?Text"/>
    <w:basedOn w:val="Normlny"/>
    <w:rsid w:val="00A20F98"/>
    <w:pPr>
      <w:widowControl w:val="0"/>
      <w:jc w:val="both"/>
    </w:pPr>
    <w:rPr>
      <w:szCs w:val="20"/>
      <w:lang w:val="cs-CZ"/>
    </w:rPr>
  </w:style>
  <w:style w:type="paragraph" w:customStyle="1" w:styleId="F6-Body1">
    <w:name w:val="F6-Body 1."/>
    <w:basedOn w:val="F2-ZkladnText"/>
    <w:link w:val="F6-Body1Char"/>
    <w:rsid w:val="00A20F98"/>
    <w:pPr>
      <w:ind w:left="397" w:hanging="397"/>
    </w:pPr>
    <w:rPr>
      <w:i/>
    </w:rPr>
  </w:style>
  <w:style w:type="paragraph" w:customStyle="1" w:styleId="F7-Podbodya">
    <w:name w:val="F7-Podbody a/"/>
    <w:basedOn w:val="F2-ZkladnText"/>
    <w:link w:val="F7-PodbodyaChar"/>
    <w:rsid w:val="00A20F98"/>
    <w:pPr>
      <w:ind w:left="737" w:hanging="340"/>
    </w:pPr>
    <w:rPr>
      <w:i/>
    </w:rPr>
  </w:style>
  <w:style w:type="paragraph" w:customStyle="1" w:styleId="F5-lnok0">
    <w:name w:val="F5-?l‡nok"/>
    <w:basedOn w:val="F2-ZkladnText0"/>
    <w:rsid w:val="00A20F98"/>
    <w:pPr>
      <w:widowControl/>
      <w:jc w:val="center"/>
    </w:pPr>
    <w:rPr>
      <w:b/>
      <w:i/>
      <w:lang w:val="sk-SK"/>
    </w:rPr>
  </w:style>
  <w:style w:type="character" w:customStyle="1" w:styleId="F6-Body1Char">
    <w:name w:val="F6-Body 1. Char"/>
    <w:link w:val="F6-Body1"/>
    <w:rsid w:val="00A20F98"/>
    <w:rPr>
      <w:rFonts w:ascii="Times New Roman" w:eastAsia="Times New Roman" w:hAnsi="Times New Roman" w:cs="Times New Roman"/>
      <w:i/>
      <w:sz w:val="24"/>
      <w:szCs w:val="20"/>
      <w:lang w:eastAsia="sk-SK"/>
    </w:rPr>
  </w:style>
  <w:style w:type="character" w:customStyle="1" w:styleId="F7-PodbodyaChar">
    <w:name w:val="F7-Podbody a/ Char"/>
    <w:link w:val="F7-Podbodya"/>
    <w:rsid w:val="00A20F98"/>
    <w:rPr>
      <w:rFonts w:ascii="Times New Roman" w:eastAsia="Times New Roman" w:hAnsi="Times New Roman" w:cs="Times New Roman"/>
      <w:i/>
      <w:sz w:val="24"/>
      <w:szCs w:val="20"/>
      <w:lang w:eastAsia="sk-SK"/>
    </w:rPr>
  </w:style>
  <w:style w:type="paragraph" w:customStyle="1" w:styleId="Text1">
    <w:name w:val="Text 1"/>
    <w:basedOn w:val="Normlny"/>
    <w:rsid w:val="00A20F98"/>
    <w:pPr>
      <w:widowControl w:val="0"/>
      <w:spacing w:after="240"/>
      <w:ind w:left="482"/>
      <w:jc w:val="both"/>
    </w:pPr>
    <w:rPr>
      <w:rFonts w:eastAsia="SimSun"/>
      <w:kern w:val="2"/>
      <w:szCs w:val="20"/>
      <w:lang w:val="en-GB" w:eastAsia="en-US"/>
    </w:rPr>
  </w:style>
  <w:style w:type="paragraph" w:customStyle="1" w:styleId="F7-Body">
    <w:name w:val="F7-Body"/>
    <w:basedOn w:val="Normlny"/>
    <w:rsid w:val="00A20F98"/>
    <w:pPr>
      <w:widowControl w:val="0"/>
      <w:ind w:left="454" w:hanging="454"/>
      <w:jc w:val="both"/>
    </w:pPr>
    <w:rPr>
      <w:rFonts w:eastAsia="SimSun"/>
      <w:i/>
      <w:kern w:val="2"/>
      <w:sz w:val="21"/>
      <w:szCs w:val="20"/>
      <w:lang w:eastAsia="zh-CN"/>
    </w:rPr>
  </w:style>
  <w:style w:type="paragraph" w:styleId="Odsekzoznamu">
    <w:name w:val="List Paragraph"/>
    <w:basedOn w:val="Normlny"/>
    <w:uiPriority w:val="34"/>
    <w:qFormat/>
    <w:rsid w:val="003B1302"/>
    <w:pPr>
      <w:ind w:left="720"/>
      <w:contextualSpacing/>
    </w:pPr>
  </w:style>
  <w:style w:type="paragraph" w:styleId="Textpoznmkypodiarou">
    <w:name w:val="footnote text"/>
    <w:basedOn w:val="Normlny"/>
    <w:link w:val="TextpoznmkypodiarouChar"/>
    <w:uiPriority w:val="99"/>
    <w:semiHidden/>
    <w:unhideWhenUsed/>
    <w:rsid w:val="001C1042"/>
    <w:rPr>
      <w:sz w:val="20"/>
      <w:szCs w:val="20"/>
    </w:rPr>
  </w:style>
  <w:style w:type="character" w:customStyle="1" w:styleId="TextpoznmkypodiarouChar">
    <w:name w:val="Text poznámky pod čiarou Char"/>
    <w:basedOn w:val="Predvolenpsmoodseku"/>
    <w:link w:val="Textpoznmkypodiarou"/>
    <w:uiPriority w:val="99"/>
    <w:semiHidden/>
    <w:rsid w:val="001C1042"/>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1C1042"/>
    <w:rPr>
      <w:vertAlign w:val="superscript"/>
    </w:rPr>
  </w:style>
  <w:style w:type="paragraph" w:styleId="Textbubliny">
    <w:name w:val="Balloon Text"/>
    <w:basedOn w:val="Normlny"/>
    <w:link w:val="TextbublinyChar"/>
    <w:uiPriority w:val="99"/>
    <w:semiHidden/>
    <w:unhideWhenUsed/>
    <w:rsid w:val="00247D4C"/>
    <w:rPr>
      <w:rFonts w:ascii="Segoe UI" w:hAnsi="Segoe UI" w:cs="Segoe UI"/>
      <w:sz w:val="18"/>
      <w:szCs w:val="18"/>
    </w:rPr>
  </w:style>
  <w:style w:type="character" w:customStyle="1" w:styleId="TextbublinyChar">
    <w:name w:val="Text bubliny Char"/>
    <w:basedOn w:val="Predvolenpsmoodseku"/>
    <w:link w:val="Textbubliny"/>
    <w:uiPriority w:val="99"/>
    <w:semiHidden/>
    <w:rsid w:val="00247D4C"/>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73122-CF22-4D47-B84D-F3BEF417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3090</Words>
  <Characters>17615</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Podhorská</dc:creator>
  <cp:keywords/>
  <dc:description/>
  <cp:lastModifiedBy>Alena Podhorská</cp:lastModifiedBy>
  <cp:revision>2</cp:revision>
  <cp:lastPrinted>2019-02-21T14:40:00Z</cp:lastPrinted>
  <dcterms:created xsi:type="dcterms:W3CDTF">2019-03-06T09:20:00Z</dcterms:created>
  <dcterms:modified xsi:type="dcterms:W3CDTF">2019-03-06T09:20:00Z</dcterms:modified>
</cp:coreProperties>
</file>